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0FF" w:rsidRDefault="00A660FF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noProof/>
          <w:u w:val="single"/>
          <w:lang w:eastAsia="ru-RU" w:bidi="ar-SA"/>
        </w:rPr>
        <w:pict>
          <v:rect id="_x0000_s1026" style="position:absolute;left:0;text-align:left;margin-left:321.5pt;margin-top:477.05pt;width:147pt;height:45pt;z-index:251659264" strokecolor="white [3212]"/>
        </w:pict>
      </w:r>
      <w:r w:rsidRPr="00A660FF">
        <w:rPr>
          <w:rFonts w:cs="Times New Roman"/>
          <w:b/>
          <w:u w:val="single"/>
        </w:rPr>
        <w:drawing>
          <wp:anchor distT="0" distB="0" distL="114300" distR="114300" simplePos="0" relativeHeight="251658240" behindDoc="0" locked="0" layoutInCell="1" allowOverlap="1" wp14:anchorId="204A3DD7" wp14:editId="5B332FA1">
            <wp:simplePos x="0" y="0"/>
            <wp:positionH relativeFrom="margin">
              <wp:posOffset>-831850</wp:posOffset>
            </wp:positionH>
            <wp:positionV relativeFrom="margin">
              <wp:posOffset>-456565</wp:posOffset>
            </wp:positionV>
            <wp:extent cx="7418070" cy="841248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73"/>
                    <a:stretch/>
                  </pic:blipFill>
                  <pic:spPr bwMode="auto">
                    <a:xfrm>
                      <a:off x="0" y="0"/>
                      <a:ext cx="7418070" cy="8412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60FF" w:rsidRDefault="00A660FF" w:rsidP="00A660FF">
      <w:pPr>
        <w:jc w:val="center"/>
        <w:rPr>
          <w:rFonts w:cs="Times New Roman"/>
          <w:b/>
          <w:u w:val="single"/>
        </w:rPr>
      </w:pPr>
    </w:p>
    <w:p w:rsidR="00A660FF" w:rsidRDefault="00A660FF" w:rsidP="00A660FF">
      <w:pPr>
        <w:jc w:val="center"/>
        <w:rPr>
          <w:rFonts w:cs="Times New Roman"/>
          <w:b/>
          <w:u w:val="single"/>
        </w:rPr>
      </w:pPr>
    </w:p>
    <w:p w:rsidR="00A660FF" w:rsidRDefault="00A660FF" w:rsidP="00A660FF">
      <w:pPr>
        <w:jc w:val="center"/>
        <w:rPr>
          <w:rFonts w:cs="Times New Roman"/>
          <w:b/>
          <w:u w:val="single"/>
        </w:rPr>
      </w:pPr>
    </w:p>
    <w:p w:rsidR="00A660FF" w:rsidRDefault="00A660FF" w:rsidP="00A660FF">
      <w:pPr>
        <w:jc w:val="center"/>
        <w:rPr>
          <w:rFonts w:cs="Times New Roman"/>
          <w:b/>
          <w:u w:val="single"/>
        </w:rPr>
      </w:pPr>
    </w:p>
    <w:p w:rsidR="00A660FF" w:rsidRDefault="00A660FF" w:rsidP="00A660FF">
      <w:pPr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2023-2024 учебный год</w:t>
      </w:r>
    </w:p>
    <w:p w:rsidR="00A660FF" w:rsidRPr="00E52FCD" w:rsidRDefault="00A660FF">
      <w:pPr>
        <w:jc w:val="center"/>
        <w:rPr>
          <w:rFonts w:cs="Times New Roman"/>
          <w:b/>
          <w:sz w:val="28"/>
          <w:szCs w:val="28"/>
        </w:rPr>
      </w:pPr>
      <w:bookmarkStart w:id="0" w:name="_GoBack"/>
      <w:bookmarkEnd w:id="0"/>
    </w:p>
    <w:p w:rsidR="00BC4F28" w:rsidRDefault="00BC4F28">
      <w:pPr>
        <w:jc w:val="center"/>
        <w:rPr>
          <w:rFonts w:cs="Times New Roman"/>
          <w:b/>
        </w:rPr>
      </w:pPr>
    </w:p>
    <w:p w:rsidR="00BC4F28" w:rsidRDefault="00BC4F28">
      <w:pPr>
        <w:jc w:val="center"/>
        <w:rPr>
          <w:rFonts w:cs="Times New Roman"/>
        </w:rPr>
      </w:pPr>
    </w:p>
    <w:p w:rsidR="000A77CD" w:rsidRDefault="000A77CD">
      <w:pPr>
        <w:jc w:val="center"/>
        <w:rPr>
          <w:rFonts w:cs="Times New Roman"/>
          <w:b/>
        </w:rPr>
      </w:pPr>
    </w:p>
    <w:p w:rsidR="000A77CD" w:rsidRDefault="000A77CD">
      <w:pPr>
        <w:jc w:val="center"/>
        <w:rPr>
          <w:rFonts w:cs="Times New Roman"/>
          <w:b/>
        </w:rPr>
      </w:pPr>
    </w:p>
    <w:p w:rsidR="000A77CD" w:rsidRDefault="000A77CD">
      <w:pPr>
        <w:jc w:val="center"/>
        <w:rPr>
          <w:rFonts w:cs="Times New Roman"/>
          <w:b/>
        </w:rPr>
      </w:pPr>
    </w:p>
    <w:p w:rsidR="00437237" w:rsidRDefault="00437237">
      <w:pPr>
        <w:jc w:val="center"/>
        <w:rPr>
          <w:rFonts w:cs="Times New Roman"/>
          <w:b/>
        </w:rPr>
      </w:pPr>
    </w:p>
    <w:p w:rsidR="000A77CD" w:rsidRDefault="000A77CD">
      <w:pPr>
        <w:jc w:val="center"/>
        <w:rPr>
          <w:rFonts w:cs="Times New Roman"/>
          <w:b/>
        </w:rPr>
      </w:pPr>
    </w:p>
    <w:p w:rsidR="00BC4F28" w:rsidRDefault="00BC4F28">
      <w:pPr>
        <w:jc w:val="center"/>
        <w:rPr>
          <w:rFonts w:cs="Times New Roman"/>
          <w:b/>
        </w:rPr>
      </w:pPr>
    </w:p>
    <w:p w:rsidR="00BC4F28" w:rsidRDefault="00F57E87">
      <w:pPr>
        <w:spacing w:before="24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ПОЯСНИТЕЛЬНАЯ ЗАПИСКА</w:t>
      </w:r>
    </w:p>
    <w:p w:rsidR="00BC4F28" w:rsidRDefault="00F57E87">
      <w:pPr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Рабочая  программа предмета   «Музыка»  для  4 класса  разработана  в  соответствии с  основными  положениями   Федерального  государственного  образовательного  стандарта  начального  общего  образования,  Концепции  духовно-нравственного  развития  и  воспитания  личности  гражданина  России,  планируемых  результатов  начального  общего  образования, на  основе  Примерной образовательной программы начального общего образования  (УМК «Школа России») научный руководитель А. А. Плешаков Москва «Просвещение» 2014г., авторской программы </w:t>
      </w:r>
      <w:proofErr w:type="spellStart"/>
      <w:r>
        <w:rPr>
          <w:rFonts w:cs="Times New Roman"/>
          <w:sz w:val="28"/>
          <w:szCs w:val="28"/>
        </w:rPr>
        <w:t>Г.П.Сергеевой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Е.Д.Критской</w:t>
      </w:r>
      <w:proofErr w:type="spellEnd"/>
      <w:proofErr w:type="gram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Т.С.Шмагиной</w:t>
      </w:r>
      <w:proofErr w:type="spellEnd"/>
      <w:r>
        <w:rPr>
          <w:rFonts w:cs="Times New Roman"/>
          <w:sz w:val="28"/>
          <w:szCs w:val="28"/>
        </w:rPr>
        <w:t xml:space="preserve"> «Музыка» (УМК «Школа России») для 1 – 4 классы, Москва «Просвещение» 2014 год, с основной общеобразовательной программой начального общего образования МБОУ «</w:t>
      </w:r>
      <w:proofErr w:type="spellStart"/>
      <w:r>
        <w:rPr>
          <w:rFonts w:cs="Times New Roman"/>
          <w:sz w:val="28"/>
          <w:szCs w:val="28"/>
        </w:rPr>
        <w:t>Уголковская</w:t>
      </w:r>
      <w:proofErr w:type="spellEnd"/>
      <w:r>
        <w:rPr>
          <w:rFonts w:cs="Times New Roman"/>
          <w:sz w:val="28"/>
          <w:szCs w:val="28"/>
        </w:rPr>
        <w:t xml:space="preserve"> ООШ» на 2022/2023 учебный год.</w:t>
      </w:r>
    </w:p>
    <w:p w:rsidR="00BC4F28" w:rsidRDefault="00F57E8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Цель массового музыкального образования и воспитания – формирование музыкальной культуры как неотъемлемой части духовной культуры школьников – наиболее полно отражает интересы современного общества в развитии духовного потенциала подрастающего поколения. </w:t>
      </w:r>
    </w:p>
    <w:p w:rsidR="00BC4F28" w:rsidRDefault="00F57E8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Задачи музыкального образования младших школьников:</w:t>
      </w:r>
    </w:p>
    <w:p w:rsidR="00BC4F28" w:rsidRDefault="00F57E8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-воспитание интереса, эмоционально-ценностного отношения и любви к музыкальному искусству, художественного вкуса, нравственных и эстетических чувств; любви к ближнему, своему народу, Родине; уважения истории, традиций;</w:t>
      </w:r>
    </w:p>
    <w:p w:rsidR="00BC4F28" w:rsidRDefault="00F57E8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воспитание чувства музыки как основы музыкальной грамотности:</w:t>
      </w:r>
    </w:p>
    <w:p w:rsidR="00BC4F28" w:rsidRDefault="00F57E8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</w:t>
      </w:r>
    </w:p>
    <w:p w:rsidR="00BC4F28" w:rsidRDefault="00F57E8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накопление тезауруса – багажа музыкальных впечатлений, интонационно-образного словаря, первоначальных знаний музыки и о музыке, формирование опыта </w:t>
      </w:r>
      <w:proofErr w:type="spellStart"/>
      <w:r>
        <w:rPr>
          <w:rFonts w:cs="Times New Roman"/>
          <w:sz w:val="28"/>
          <w:szCs w:val="28"/>
        </w:rPr>
        <w:t>музицирования</w:t>
      </w:r>
      <w:proofErr w:type="spellEnd"/>
      <w:r>
        <w:rPr>
          <w:rFonts w:cs="Times New Roman"/>
          <w:sz w:val="28"/>
          <w:szCs w:val="28"/>
        </w:rPr>
        <w:t>, Хорового исполнения на основе развития певческого голоса, творческих способностей в различных видах деятельности.</w:t>
      </w:r>
    </w:p>
    <w:p w:rsidR="00BC4F28" w:rsidRDefault="00F57E8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Программа по Музыке изучается в 4 классе в объеме 34 часов.</w:t>
      </w:r>
    </w:p>
    <w:p w:rsidR="00BC4F28" w:rsidRDefault="00F57E8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Предпочтительными формами организации учебного процесса на уроке являются парная, групповая, коллективная работа с учащимися. В программе предусмотрены нетрадиционные формы проведения уроко</w:t>
      </w:r>
      <w:proofErr w:type="gramStart"/>
      <w:r>
        <w:rPr>
          <w:rFonts w:cs="Times New Roman"/>
          <w:sz w:val="28"/>
          <w:szCs w:val="28"/>
        </w:rPr>
        <w:t>в(</w:t>
      </w:r>
      <w:proofErr w:type="gramEnd"/>
      <w:r>
        <w:rPr>
          <w:rFonts w:cs="Times New Roman"/>
          <w:sz w:val="28"/>
          <w:szCs w:val="28"/>
        </w:rPr>
        <w:t xml:space="preserve"> уроки-игры, уроки-викторины, уроки-путешествия). Контроль знаний, умений и навыков (текущий, тематический, итоговый) на уроках литературного чтения осуществляется в форме устного опроса, хорового пения, викторины или тестирования. </w:t>
      </w:r>
    </w:p>
    <w:p w:rsidR="00BC4F28" w:rsidRDefault="00F57E87">
      <w:pPr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lastRenderedPageBreak/>
        <w:t>Промежуточная аттестация проводится в соответствии с требованиями  к уровню подготовки обучающихся 4 класса начальной школы в соответствии с Положением о формах, периодичности и порядке текущего контроля и промежуточной аттестации.</w:t>
      </w:r>
      <w:proofErr w:type="gramEnd"/>
    </w:p>
    <w:p w:rsidR="00BC4F28" w:rsidRDefault="00F57E8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Данная рабочая программа состоит из пояснительной записки, планируемых результатов освоения учебного предмета «Музыка», содержания учебного предмета «Музыка» и тематического планирования с указанием количества часов, отводимых на освоение каждой темы, а также листа внесения изменений.</w:t>
      </w:r>
    </w:p>
    <w:p w:rsidR="00BC4F28" w:rsidRDefault="00BC4F28">
      <w:pPr>
        <w:jc w:val="both"/>
        <w:rPr>
          <w:rFonts w:cs="Times New Roman"/>
          <w:sz w:val="28"/>
          <w:szCs w:val="28"/>
        </w:rPr>
      </w:pPr>
    </w:p>
    <w:p w:rsidR="00BC4F28" w:rsidRDefault="00F57E87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Планируемые результаты освоения учебного предмета «МуЗЫКА»</w:t>
      </w:r>
    </w:p>
    <w:p w:rsidR="00BC4F28" w:rsidRDefault="00BC4F28">
      <w:pPr>
        <w:jc w:val="both"/>
        <w:rPr>
          <w:caps/>
        </w:rPr>
      </w:pPr>
    </w:p>
    <w:p w:rsidR="00BC4F28" w:rsidRDefault="00F57E87">
      <w:pPr>
        <w:jc w:val="both"/>
      </w:pPr>
      <w:r>
        <w:t>В результате изучения курса «Музыка» в начальной школе должны быть достигнуты определённые результаты</w:t>
      </w:r>
    </w:p>
    <w:p w:rsidR="00BC4F28" w:rsidRDefault="00F57E87">
      <w:pPr>
        <w:jc w:val="both"/>
        <w:rPr>
          <w:b/>
        </w:rPr>
      </w:pPr>
      <w:r>
        <w:rPr>
          <w:b/>
        </w:rPr>
        <w:t xml:space="preserve">Личностные результаты </w:t>
      </w:r>
    </w:p>
    <w:p w:rsidR="00BC4F28" w:rsidRDefault="00F57E87">
      <w:pPr>
        <w:jc w:val="both"/>
      </w:pPr>
      <w:r>
        <w:t xml:space="preserve">Формирование основ российской гражданской идентичности, чувство гордости за свою Родину, российский народ и историю России, осознание своей этнической и национальной принадлежности. </w:t>
      </w:r>
    </w:p>
    <w:p w:rsidR="00BC4F28" w:rsidRDefault="00F57E87">
      <w:pPr>
        <w:jc w:val="both"/>
      </w:pPr>
      <w:r>
        <w:t xml:space="preserve">Формирование целостного, социально ориентированного взгляда на мир в его органичном единстве и разнообразии природы, культур, народов и религий. </w:t>
      </w:r>
    </w:p>
    <w:p w:rsidR="00BC4F28" w:rsidRDefault="00F57E87">
      <w:pPr>
        <w:jc w:val="both"/>
      </w:pPr>
      <w:r>
        <w:t>Формирование уважительного отношения к культуре других народов.</w:t>
      </w:r>
    </w:p>
    <w:p w:rsidR="00BC4F28" w:rsidRDefault="00F57E87">
      <w:pPr>
        <w:jc w:val="both"/>
      </w:pPr>
      <w:r>
        <w:t>Формирование эстетических потребностей, ценностей и чувств.</w:t>
      </w:r>
    </w:p>
    <w:p w:rsidR="00BC4F28" w:rsidRDefault="00F57E87">
      <w:pPr>
        <w:jc w:val="both"/>
      </w:pPr>
      <w:r>
        <w:t>Развитие мотивов учебной деятельности и формирование личностного смысла учения; навыков сотрудничества с учителем и сверстниками.</w:t>
      </w:r>
    </w:p>
    <w:p w:rsidR="00BC4F28" w:rsidRDefault="00F57E87">
      <w:pPr>
        <w:jc w:val="both"/>
      </w:pPr>
      <w:r>
        <w:t>Развитие этических чувств доброжелательности и эмоционально-нравственной отзывчивости, понимания и сопереживания чувствам других людей.</w:t>
      </w:r>
    </w:p>
    <w:p w:rsidR="00BC4F28" w:rsidRDefault="00F57E87">
      <w:pPr>
        <w:jc w:val="both"/>
        <w:rPr>
          <w:b/>
        </w:rPr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</w:t>
      </w:r>
    </w:p>
    <w:p w:rsidR="00BC4F28" w:rsidRDefault="00F57E87">
      <w:pPr>
        <w:jc w:val="both"/>
      </w:pPr>
      <w:r>
        <w:t>Овладение способностью принимать и сохранять цели и задачи учебной деятельности, поиска средств ее осуществления.</w:t>
      </w:r>
    </w:p>
    <w:p w:rsidR="00BC4F28" w:rsidRDefault="00F57E87">
      <w:pPr>
        <w:jc w:val="both"/>
      </w:pPr>
      <w:r>
        <w:t>Формирование умения планировать, контролировать и оценивать учебные действия в соответствии с поставленной задачей и условием ее реализации; определять наиболее эффективные способы достижения результата.</w:t>
      </w:r>
    </w:p>
    <w:p w:rsidR="00BC4F28" w:rsidRDefault="00F57E87">
      <w:pPr>
        <w:jc w:val="both"/>
      </w:pPr>
      <w:r>
        <w:t>Освоение начальных форм познавательной и личностной рефлексии.</w:t>
      </w:r>
    </w:p>
    <w:p w:rsidR="00BC4F28" w:rsidRDefault="00F57E87">
      <w:pPr>
        <w:jc w:val="both"/>
      </w:pPr>
      <w:proofErr w:type="gramStart"/>
      <w: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 в устной и письменной формах.</w:t>
      </w:r>
      <w:proofErr w:type="gramEnd"/>
    </w:p>
    <w:p w:rsidR="00BC4F28" w:rsidRDefault="00F57E87">
      <w:pPr>
        <w:jc w:val="both"/>
      </w:pPr>
      <w:r>
        <w:t>Овладение логическими действиями сравнения, анализа, синтеза, обобщения, установления аналогий.</w:t>
      </w:r>
    </w:p>
    <w:p w:rsidR="00BC4F28" w:rsidRDefault="00F57E87">
      <w:pPr>
        <w:jc w:val="both"/>
      </w:pPr>
      <w:r>
        <w:t>Умение осуществлять информационную, познавательную и практическую деятельность с использованием различных средств информации и коммуникации.</w:t>
      </w:r>
    </w:p>
    <w:p w:rsidR="00BC4F28" w:rsidRDefault="00F57E87">
      <w:pPr>
        <w:jc w:val="both"/>
        <w:rPr>
          <w:b/>
        </w:rPr>
      </w:pPr>
      <w:r>
        <w:rPr>
          <w:b/>
        </w:rPr>
        <w:t>Предметные результаты</w:t>
      </w:r>
    </w:p>
    <w:p w:rsidR="00BC4F28" w:rsidRDefault="00F57E87">
      <w:pPr>
        <w:jc w:val="both"/>
      </w:pPr>
      <w:proofErr w:type="spellStart"/>
      <w:r>
        <w:t>Сформированность</w:t>
      </w:r>
      <w:proofErr w:type="spellEnd"/>
      <w:r>
        <w:t xml:space="preserve"> первичных представлений о роли музыки в жизни человека, ее роли в духовно-нравственном развитии человека.</w:t>
      </w:r>
    </w:p>
    <w:p w:rsidR="00BC4F28" w:rsidRDefault="00F57E87">
      <w:pPr>
        <w:jc w:val="both"/>
      </w:pPr>
      <w:proofErr w:type="spellStart"/>
      <w:r>
        <w:t>Сформированность</w:t>
      </w:r>
      <w:proofErr w:type="spellEnd"/>
      <w: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деятельности.</w:t>
      </w:r>
    </w:p>
    <w:p w:rsidR="00BC4F28" w:rsidRDefault="00F57E87">
      <w:pPr>
        <w:jc w:val="both"/>
      </w:pPr>
      <w:r>
        <w:t>Умение воспринимать музыку и выражать свое отношение к музыкальным произведениям.</w:t>
      </w:r>
    </w:p>
    <w:p w:rsidR="00BC4F28" w:rsidRDefault="00F57E87">
      <w:pPr>
        <w:jc w:val="both"/>
      </w:pPr>
      <w:r>
        <w:t>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BC4F28" w:rsidRDefault="00F57E87">
      <w:pPr>
        <w:jc w:val="both"/>
        <w:rPr>
          <w:b/>
        </w:rPr>
      </w:pPr>
      <w:r>
        <w:rPr>
          <w:b/>
        </w:rPr>
        <w:t xml:space="preserve">Система </w:t>
      </w:r>
      <w:proofErr w:type="gramStart"/>
      <w:r>
        <w:rPr>
          <w:b/>
        </w:rPr>
        <w:t>оценки достижения планируемых результатов освоения предмета</w:t>
      </w:r>
      <w:proofErr w:type="gramEnd"/>
      <w:r>
        <w:rPr>
          <w:b/>
        </w:rPr>
        <w:t>. Критерии оценивания.</w:t>
      </w:r>
    </w:p>
    <w:p w:rsidR="00BC4F28" w:rsidRDefault="00F57E87">
      <w:pPr>
        <w:pStyle w:val="afc"/>
        <w:jc w:val="both"/>
        <w:rPr>
          <w:rFonts w:ascii="Times New Roman" w:hAnsi="Times New Roman"/>
          <w:sz w:val="24"/>
          <w:szCs w:val="24"/>
        </w:rPr>
      </w:pPr>
      <w:r>
        <w:rPr>
          <w:rStyle w:val="c3"/>
          <w:rFonts w:ascii="Times New Roman" w:hAnsi="Times New Roman"/>
          <w:sz w:val="24"/>
          <w:szCs w:val="24"/>
        </w:rPr>
        <w:lastRenderedPageBreak/>
        <w:t>На уроках музыки проверяется и оценивается качество усвоения учащимися программного материала.</w:t>
      </w:r>
    </w:p>
    <w:p w:rsidR="00BC4F28" w:rsidRDefault="00F57E87">
      <w:pPr>
        <w:pStyle w:val="afc"/>
        <w:jc w:val="both"/>
        <w:rPr>
          <w:rFonts w:ascii="Times New Roman" w:hAnsi="Times New Roman"/>
          <w:sz w:val="24"/>
          <w:szCs w:val="24"/>
        </w:rPr>
      </w:pPr>
      <w:r>
        <w:rPr>
          <w:rStyle w:val="c3"/>
          <w:rFonts w:ascii="Times New Roman" w:hAnsi="Times New Roman"/>
          <w:sz w:val="24"/>
          <w:szCs w:val="24"/>
        </w:rPr>
        <w:t>При оценивании успеваемости ориентирами для учителя являются конкретные требования к учащимся, представленные в программе каждого класса и примерные нормы оценки знаний и умений.</w:t>
      </w:r>
    </w:p>
    <w:p w:rsidR="00BC4F28" w:rsidRDefault="00F57E87">
      <w:pPr>
        <w:pStyle w:val="afc"/>
        <w:jc w:val="both"/>
        <w:rPr>
          <w:rFonts w:ascii="Times New Roman" w:hAnsi="Times New Roman"/>
          <w:sz w:val="24"/>
          <w:szCs w:val="24"/>
        </w:rPr>
      </w:pPr>
      <w:r>
        <w:rPr>
          <w:rStyle w:val="c3"/>
          <w:rFonts w:ascii="Times New Roman" w:hAnsi="Times New Roman"/>
          <w:sz w:val="24"/>
          <w:szCs w:val="24"/>
        </w:rPr>
        <w:t>Результаты обучения оцениваются по пятибалльной системе и дополняются устной характеристикой ответа.</w:t>
      </w:r>
    </w:p>
    <w:p w:rsidR="00BC4F28" w:rsidRDefault="00F57E87">
      <w:pPr>
        <w:pStyle w:val="afc"/>
        <w:jc w:val="both"/>
        <w:rPr>
          <w:rStyle w:val="c3"/>
          <w:rFonts w:ascii="Times New Roman" w:hAnsi="Times New Roman"/>
          <w:sz w:val="24"/>
          <w:szCs w:val="24"/>
        </w:rPr>
      </w:pPr>
      <w:r>
        <w:rPr>
          <w:rStyle w:val="c3"/>
          <w:rFonts w:ascii="Times New Roman" w:hAnsi="Times New Roman"/>
          <w:sz w:val="24"/>
          <w:szCs w:val="24"/>
        </w:rPr>
        <w:t>Учебная программа предполагает освоение учащимися различных видов музыкальной деятельности: хорового пения, слушания музыкальных произведений,</w:t>
      </w:r>
    </w:p>
    <w:p w:rsidR="00BC4F28" w:rsidRDefault="00F57E87">
      <w:pPr>
        <w:pStyle w:val="afc"/>
        <w:jc w:val="both"/>
        <w:rPr>
          <w:rStyle w:val="c3"/>
          <w:rFonts w:ascii="Times New Roman" w:hAnsi="Times New Roman"/>
          <w:sz w:val="24"/>
          <w:szCs w:val="24"/>
        </w:rPr>
      </w:pPr>
      <w:r>
        <w:rPr>
          <w:rStyle w:val="c3"/>
          <w:rFonts w:ascii="Times New Roman" w:hAnsi="Times New Roman"/>
          <w:sz w:val="24"/>
          <w:szCs w:val="24"/>
        </w:rPr>
        <w:t xml:space="preserve">импровизацию, </w:t>
      </w:r>
      <w:proofErr w:type="spellStart"/>
      <w:r>
        <w:rPr>
          <w:rStyle w:val="c3"/>
          <w:rFonts w:ascii="Times New Roman" w:hAnsi="Times New Roman"/>
          <w:sz w:val="24"/>
          <w:szCs w:val="24"/>
        </w:rPr>
        <w:t>коллективноемузицирование</w:t>
      </w:r>
      <w:proofErr w:type="spellEnd"/>
      <w:r>
        <w:rPr>
          <w:rStyle w:val="c3"/>
          <w:rFonts w:ascii="Times New Roman" w:hAnsi="Times New Roman"/>
          <w:sz w:val="24"/>
          <w:szCs w:val="24"/>
        </w:rPr>
        <w:t>:</w:t>
      </w:r>
    </w:p>
    <w:p w:rsidR="00BC4F28" w:rsidRDefault="00F57E87">
      <w:pPr>
        <w:widowControl/>
        <w:numPr>
          <w:ilvl w:val="0"/>
          <w:numId w:val="6"/>
        </w:numPr>
        <w:ind w:left="0" w:firstLine="0"/>
        <w:jc w:val="both"/>
      </w:pPr>
      <w:r>
        <w:t>насколько ярко и устойчиво проявляется у учащихся интерес к музыке, увлеченность ею, любовь к ней;</w:t>
      </w:r>
    </w:p>
    <w:p w:rsidR="00BC4F28" w:rsidRDefault="00F57E87">
      <w:pPr>
        <w:widowControl/>
        <w:numPr>
          <w:ilvl w:val="0"/>
          <w:numId w:val="6"/>
        </w:numPr>
        <w:ind w:left="0" w:firstLine="0"/>
        <w:jc w:val="both"/>
      </w:pPr>
      <w:r>
        <w:t>умеют ли учащиеся размышлять о музыке, оценивать ее эмоциональный характер и определять образное содержание;</w:t>
      </w:r>
    </w:p>
    <w:p w:rsidR="00BC4F28" w:rsidRDefault="00F57E87">
      <w:pPr>
        <w:widowControl/>
        <w:numPr>
          <w:ilvl w:val="0"/>
          <w:numId w:val="6"/>
        </w:numPr>
        <w:ind w:left="0" w:firstLine="0"/>
        <w:jc w:val="both"/>
      </w:pPr>
      <w:r>
        <w:t>умеют ли учащиеся применять знания, полученные в процессе музыкальных занятий, по отношению к музыке, звучащей вокруг них;</w:t>
      </w:r>
    </w:p>
    <w:p w:rsidR="00BC4F28" w:rsidRDefault="00F57E87">
      <w:pPr>
        <w:widowControl/>
        <w:numPr>
          <w:ilvl w:val="0"/>
          <w:numId w:val="6"/>
        </w:numPr>
        <w:ind w:left="0" w:firstLine="0"/>
        <w:jc w:val="both"/>
      </w:pPr>
      <w:r>
        <w:t>каков уровень исполнительской культуры, насколько развита способность творчески, ярко и эмоционально передавать в пении, игре на элементарных музыкальных инструментах, в музыкально-</w:t>
      </w:r>
      <w:proofErr w:type="gramStart"/>
      <w:r>
        <w:t>ритмических движениях</w:t>
      </w:r>
      <w:proofErr w:type="gramEnd"/>
      <w:r>
        <w:t xml:space="preserve"> содержание и характер исполняемых произведений.</w:t>
      </w:r>
    </w:p>
    <w:p w:rsidR="00BC4F28" w:rsidRDefault="00F57E87">
      <w:pPr>
        <w:jc w:val="both"/>
      </w:pPr>
      <w:r>
        <w:rPr>
          <w:rFonts w:eastAsia="Times New Roman"/>
          <w:color w:val="000000"/>
        </w:rPr>
        <w:t xml:space="preserve">    </w:t>
      </w:r>
      <w:r>
        <w:rPr>
          <w:rFonts w:eastAsia="Times New Roman"/>
          <w:b/>
          <w:bCs/>
          <w:color w:val="000000"/>
        </w:rPr>
        <w:t>Критерии оценивания знаний и умений</w:t>
      </w:r>
    </w:p>
    <w:p w:rsidR="00BC4F28" w:rsidRDefault="00F57E8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1.Проявление интереса к музыке, непосредственный эмоциональный отклик на неё.</w:t>
      </w:r>
    </w:p>
    <w:p w:rsidR="00BC4F28" w:rsidRDefault="00F57E8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2.Высказывание о прослушанном или исполненном произведении, умение </w:t>
      </w:r>
      <w:proofErr w:type="gramStart"/>
      <w:r>
        <w:rPr>
          <w:color w:val="000000"/>
        </w:rPr>
        <w:t>пользоваться</w:t>
      </w:r>
      <w:proofErr w:type="gramEnd"/>
      <w:r>
        <w:rPr>
          <w:color w:val="000000"/>
        </w:rPr>
        <w:t xml:space="preserve"> прежде всего ключевыми знаниями в процессе живого восприятия музыки.</w:t>
      </w:r>
    </w:p>
    <w:p w:rsidR="00BC4F28" w:rsidRDefault="00F57E8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3.Рост исполнительских навыков, которые оцениваются с учётом исходного уровня подготовки ученика и его активности в занятиях.</w:t>
      </w:r>
    </w:p>
    <w:p w:rsidR="00BC4F28" w:rsidRDefault="00F57E87">
      <w:pPr>
        <w:shd w:val="clear" w:color="auto" w:fill="FFFFFF"/>
        <w:jc w:val="both"/>
        <w:rPr>
          <w:color w:val="000000"/>
        </w:rPr>
      </w:pPr>
      <w:r>
        <w:rPr>
          <w:b/>
          <w:bCs/>
          <w:color w:val="000000"/>
        </w:rPr>
        <w:t>Примерные нормы оценки знаний и умений учащихся.</w:t>
      </w:r>
    </w:p>
    <w:p w:rsidR="00BC4F28" w:rsidRDefault="00F57E8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На уроках музыки проверяется и оценивается качество усвоения учащимися программного материала.</w:t>
      </w:r>
    </w:p>
    <w:p w:rsidR="00BC4F28" w:rsidRDefault="00F57E8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При оценивании успеваемости ориентирами для учителя являются конкретные требования к учащимся, представленные в программе 3 класса и примерные нормы оценки знаний и умений.</w:t>
      </w:r>
    </w:p>
    <w:p w:rsidR="00BC4F28" w:rsidRDefault="00F57E87">
      <w:pPr>
        <w:shd w:val="clear" w:color="auto" w:fill="FFFFFF"/>
        <w:jc w:val="both"/>
        <w:rPr>
          <w:b/>
          <w:color w:val="000000"/>
        </w:rPr>
      </w:pPr>
      <w:r>
        <w:rPr>
          <w:color w:val="000000"/>
        </w:rPr>
        <w:t xml:space="preserve">Результаты обучения </w:t>
      </w:r>
      <w:r>
        <w:rPr>
          <w:b/>
          <w:color w:val="000000"/>
        </w:rPr>
        <w:t>оцениваются устной характеристикой ответа.</w:t>
      </w:r>
    </w:p>
    <w:p w:rsidR="00BC4F28" w:rsidRDefault="00F57E8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Учебная программа предполагает освоение учащимися различных видов музыкальной деятельности: хорового пения, слушания музыкальных произведений, импровизацию, коллективное </w:t>
      </w:r>
      <w:proofErr w:type="spellStart"/>
      <w:r>
        <w:rPr>
          <w:color w:val="000000"/>
        </w:rPr>
        <w:t>музицирование</w:t>
      </w:r>
      <w:proofErr w:type="spellEnd"/>
      <w:r>
        <w:rPr>
          <w:color w:val="000000"/>
        </w:rPr>
        <w:t>.</w:t>
      </w:r>
    </w:p>
    <w:p w:rsidR="00BC4F28" w:rsidRDefault="00F57E87">
      <w:pPr>
        <w:shd w:val="clear" w:color="auto" w:fill="FFFFFF"/>
        <w:jc w:val="both"/>
        <w:rPr>
          <w:color w:val="000000"/>
        </w:rPr>
      </w:pPr>
      <w:r>
        <w:rPr>
          <w:b/>
          <w:bCs/>
          <w:color w:val="000000"/>
        </w:rPr>
        <w:t>Слушание музыки.</w:t>
      </w:r>
    </w:p>
    <w:p w:rsidR="00BC4F28" w:rsidRDefault="00F57E8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На уроках проверяется и оценивается умение учащихся слушать музыкальные произведения, давать словесную характеристику их содержанию и средствам музыкальной выразительности, умение сравнивать, обобщать; знание музыкальной литературы.</w:t>
      </w:r>
    </w:p>
    <w:p w:rsidR="00BC4F28" w:rsidRDefault="00F57E8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Учитывается:</w:t>
      </w:r>
    </w:p>
    <w:p w:rsidR="00BC4F28" w:rsidRDefault="00F57E8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-степень раскрытия эмоционального содержания музыкального произведения через средства музыкальной выразительности;</w:t>
      </w:r>
    </w:p>
    <w:p w:rsidR="00BC4F28" w:rsidRDefault="00F57E8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-самостоятельность в разборе музыкального произведения;</w:t>
      </w:r>
    </w:p>
    <w:p w:rsidR="00BC4F28" w:rsidRDefault="00F57E8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-умение учащегося сравнивать произведения и делать самостоятельные обобщения на основе полученных знаний.</w:t>
      </w:r>
    </w:p>
    <w:p w:rsidR="00BC4F28" w:rsidRDefault="00F57E87">
      <w:pPr>
        <w:pStyle w:val="afc"/>
        <w:jc w:val="both"/>
        <w:rPr>
          <w:rStyle w:val="c3"/>
          <w:rFonts w:ascii="Times New Roman" w:hAnsi="Times New Roman"/>
          <w:sz w:val="24"/>
          <w:szCs w:val="24"/>
        </w:rPr>
      </w:pPr>
      <w:r>
        <w:rPr>
          <w:rStyle w:val="c3"/>
          <w:rFonts w:ascii="Times New Roman" w:hAnsi="Times New Roman"/>
          <w:sz w:val="24"/>
          <w:szCs w:val="24"/>
        </w:rPr>
        <w:t xml:space="preserve">Существует достаточно большой перечень форм работы, который может быть выполнен учащимися и соответствующим образом оценен учителем. </w:t>
      </w:r>
    </w:p>
    <w:p w:rsidR="00BC4F28" w:rsidRDefault="00BC4F28">
      <w:pPr>
        <w:pStyle w:val="afc"/>
        <w:jc w:val="both"/>
        <w:rPr>
          <w:rFonts w:ascii="Times New Roman" w:hAnsi="Times New Roman"/>
          <w:sz w:val="24"/>
          <w:szCs w:val="24"/>
        </w:rPr>
      </w:pPr>
    </w:p>
    <w:p w:rsidR="00BC4F28" w:rsidRDefault="00F57E87">
      <w:pPr>
        <w:pStyle w:val="afc"/>
        <w:jc w:val="both"/>
        <w:rPr>
          <w:rFonts w:ascii="Times New Roman" w:hAnsi="Times New Roman"/>
          <w:sz w:val="24"/>
          <w:szCs w:val="24"/>
        </w:rPr>
      </w:pPr>
      <w:r>
        <w:rPr>
          <w:rStyle w:val="c3"/>
          <w:rFonts w:ascii="Times New Roman" w:hAnsi="Times New Roman"/>
          <w:sz w:val="24"/>
          <w:szCs w:val="24"/>
        </w:rPr>
        <w:t>1.Работа по карточкам (знание музыкального словаря).</w:t>
      </w:r>
    </w:p>
    <w:p w:rsidR="00BC4F28" w:rsidRDefault="00F57E87">
      <w:pPr>
        <w:pStyle w:val="afc"/>
        <w:jc w:val="both"/>
        <w:rPr>
          <w:rFonts w:ascii="Times New Roman" w:hAnsi="Times New Roman"/>
          <w:sz w:val="24"/>
          <w:szCs w:val="24"/>
        </w:rPr>
      </w:pPr>
      <w:r>
        <w:rPr>
          <w:rStyle w:val="c3"/>
          <w:rFonts w:ascii="Times New Roman" w:hAnsi="Times New Roman"/>
          <w:sz w:val="24"/>
          <w:szCs w:val="24"/>
        </w:rPr>
        <w:t>2.Кроссворды.</w:t>
      </w:r>
    </w:p>
    <w:p w:rsidR="00BC4F28" w:rsidRDefault="00F57E87">
      <w:pPr>
        <w:pStyle w:val="afc"/>
        <w:jc w:val="both"/>
        <w:rPr>
          <w:rFonts w:ascii="Times New Roman" w:hAnsi="Times New Roman"/>
          <w:sz w:val="24"/>
          <w:szCs w:val="24"/>
        </w:rPr>
      </w:pPr>
      <w:r>
        <w:rPr>
          <w:rStyle w:val="c3"/>
          <w:rFonts w:ascii="Times New Roman" w:hAnsi="Times New Roman"/>
          <w:sz w:val="24"/>
          <w:szCs w:val="24"/>
        </w:rPr>
        <w:t>3.Рефераты и творческие работы по специально заданным темам или по выбору учащегося.</w:t>
      </w:r>
    </w:p>
    <w:p w:rsidR="00BC4F28" w:rsidRDefault="00F57E87">
      <w:pPr>
        <w:pStyle w:val="afc"/>
        <w:jc w:val="both"/>
        <w:rPr>
          <w:rFonts w:ascii="Times New Roman" w:hAnsi="Times New Roman"/>
          <w:sz w:val="24"/>
          <w:szCs w:val="24"/>
        </w:rPr>
      </w:pPr>
      <w:r>
        <w:rPr>
          <w:rStyle w:val="c3"/>
          <w:rFonts w:ascii="Times New Roman" w:hAnsi="Times New Roman"/>
          <w:sz w:val="24"/>
          <w:szCs w:val="24"/>
        </w:rPr>
        <w:t>4.</w:t>
      </w:r>
      <w:proofErr w:type="gramStart"/>
      <w:r>
        <w:rPr>
          <w:rStyle w:val="c3"/>
          <w:rFonts w:ascii="Times New Roman" w:hAnsi="Times New Roman"/>
          <w:sz w:val="24"/>
          <w:szCs w:val="24"/>
        </w:rPr>
        <w:t>Блиц-ответы</w:t>
      </w:r>
      <w:proofErr w:type="gramEnd"/>
      <w:r>
        <w:rPr>
          <w:rStyle w:val="c3"/>
          <w:rFonts w:ascii="Times New Roman" w:hAnsi="Times New Roman"/>
          <w:sz w:val="24"/>
          <w:szCs w:val="24"/>
        </w:rPr>
        <w:t xml:space="preserve"> (письменно) по вопросам учителя на повторение и закрепление темы.</w:t>
      </w:r>
    </w:p>
    <w:p w:rsidR="00BC4F28" w:rsidRDefault="00F57E87">
      <w:pPr>
        <w:pStyle w:val="afc"/>
        <w:jc w:val="both"/>
        <w:rPr>
          <w:rFonts w:ascii="Times New Roman" w:hAnsi="Times New Roman"/>
          <w:sz w:val="24"/>
          <w:szCs w:val="24"/>
        </w:rPr>
      </w:pPr>
      <w:r>
        <w:rPr>
          <w:rStyle w:val="c3"/>
          <w:rFonts w:ascii="Times New Roman" w:hAnsi="Times New Roman"/>
          <w:sz w:val="24"/>
          <w:szCs w:val="24"/>
        </w:rPr>
        <w:lastRenderedPageBreak/>
        <w:t>5.«Угадай мелодию» (фрагментарный калейдоскоп из произведений, звучавших на уроках или достаточно популярных).</w:t>
      </w:r>
    </w:p>
    <w:p w:rsidR="00BC4F28" w:rsidRDefault="00F57E87">
      <w:pPr>
        <w:pStyle w:val="afc"/>
        <w:jc w:val="both"/>
        <w:rPr>
          <w:rFonts w:ascii="Times New Roman" w:hAnsi="Times New Roman"/>
          <w:sz w:val="24"/>
          <w:szCs w:val="24"/>
        </w:rPr>
      </w:pPr>
      <w:r>
        <w:rPr>
          <w:rStyle w:val="c3"/>
          <w:rFonts w:ascii="Times New Roman" w:hAnsi="Times New Roman"/>
          <w:sz w:val="24"/>
          <w:szCs w:val="24"/>
        </w:rPr>
        <w:t>6.Применение широкого спектра творческих способностей ребёнка в передаче музыкальных образов через прослушанную музыку или исполняемую самим ребёнком (рисунки, поделки и т.д.)</w:t>
      </w:r>
    </w:p>
    <w:p w:rsidR="00BC4F28" w:rsidRDefault="00BC4F28">
      <w:pPr>
        <w:pStyle w:val="afc"/>
        <w:jc w:val="both"/>
        <w:rPr>
          <w:rFonts w:ascii="Times New Roman" w:hAnsi="Times New Roman"/>
          <w:sz w:val="24"/>
          <w:szCs w:val="24"/>
        </w:rPr>
      </w:pPr>
    </w:p>
    <w:p w:rsidR="00BC4F28" w:rsidRDefault="00BC4F28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BC4F28" w:rsidRDefault="00BC4F28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BC4F28" w:rsidRDefault="00BC4F28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BC4F28" w:rsidRDefault="00BC4F28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BC4F28" w:rsidRDefault="00F57E87">
      <w:pPr>
        <w:jc w:val="center"/>
        <w:rPr>
          <w:b/>
          <w:bCs/>
          <w:caps/>
        </w:rPr>
      </w:pPr>
      <w:r>
        <w:rPr>
          <w:b/>
          <w:caps/>
          <w:sz w:val="28"/>
          <w:szCs w:val="28"/>
        </w:rPr>
        <w:t>Содержание учебного предмета «МУЗЫКА»</w:t>
      </w:r>
    </w:p>
    <w:p w:rsidR="00BC4F28" w:rsidRDefault="00BC4F28">
      <w:pPr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BC4F28" w:rsidRDefault="00F57E87">
      <w:pPr>
        <w:jc w:val="both"/>
        <w:rPr>
          <w:b/>
          <w:bCs/>
          <w:color w:val="000000"/>
          <w:lang w:eastAsia="ru-RU"/>
        </w:rPr>
      </w:pPr>
      <w:r>
        <w:rPr>
          <w:b/>
          <w:bCs/>
          <w:iCs/>
          <w:color w:val="000000"/>
          <w:lang w:eastAsia="ru-RU"/>
        </w:rPr>
        <w:t>Раздел 1:</w:t>
      </w:r>
      <w:r>
        <w:rPr>
          <w:b/>
          <w:bCs/>
          <w:color w:val="000000"/>
          <w:lang w:eastAsia="ru-RU"/>
        </w:rPr>
        <w:t> «Россия – Родина моя» (3 ч.)</w:t>
      </w:r>
    </w:p>
    <w:p w:rsidR="00BC4F28" w:rsidRDefault="00F57E87">
      <w:pPr>
        <w:jc w:val="both"/>
        <w:rPr>
          <w:lang w:eastAsia="ru-RU"/>
        </w:rPr>
      </w:pPr>
      <w:r>
        <w:rPr>
          <w:lang w:eastAsia="ru-RU"/>
        </w:rPr>
        <w:t>Мелодия. Ты запой мне ту песню... «Что не выразишь словами, звуком на душу навей...»</w:t>
      </w:r>
    </w:p>
    <w:p w:rsidR="00BC4F28" w:rsidRDefault="00F57E87">
      <w:pPr>
        <w:jc w:val="both"/>
      </w:pPr>
      <w:r>
        <w:t xml:space="preserve">Народная и профессиональная музыка. Сочинения отечественных композиторов о Родине (С.Рахманинов «Концерт №3», В.Локтев «Песня о России»).  Интонация как внутреннее озвученное состояние, выражение эмоций и отражение мыслей. («Ты, река ль, моя реченька», русская народная песня) и музыки русских композиторов (С.Рахманинова, М.Мусоргского, П.Чайковского). Знакомство с жанром вокализ (С.В.Рахманинов «Вокализ»). </w:t>
      </w:r>
    </w:p>
    <w:p w:rsidR="00BC4F28" w:rsidRDefault="00F57E87">
      <w:pPr>
        <w:jc w:val="both"/>
        <w:rPr>
          <w:lang w:eastAsia="ru-RU"/>
        </w:rPr>
      </w:pPr>
      <w:r>
        <w:rPr>
          <w:lang w:eastAsia="ru-RU"/>
        </w:rPr>
        <w:t>Как сложили песню. Звучащие картины. «Ты откуда русская, зародилась, музыка?»</w:t>
      </w:r>
    </w:p>
    <w:p w:rsidR="00BC4F28" w:rsidRDefault="00F57E87">
      <w:pPr>
        <w:jc w:val="both"/>
        <w:rPr>
          <w:b/>
        </w:rPr>
      </w:pPr>
      <w:r>
        <w:t xml:space="preserve">Наблюдение народного творчества. Музыкальный и поэтический фольклор России: песни. Рассказ М.Горького «Как сложили песню». Выразительность и изобразительность в музыке. Сравнение музыкальных произведений разных жанров с картиной К.Петрова-Водкина  «Полдень». Размышления учащихся над поэтическими строками: «Вся Россия просится в песню» и «Жизнь дает для песни образы и звуки…». </w:t>
      </w:r>
    </w:p>
    <w:p w:rsidR="00BC4F28" w:rsidRDefault="00F57E87">
      <w:pPr>
        <w:jc w:val="both"/>
        <w:rPr>
          <w:bCs/>
          <w:color w:val="000000"/>
          <w:lang w:eastAsia="ru-RU"/>
        </w:rPr>
      </w:pPr>
      <w:r>
        <w:rPr>
          <w:lang w:eastAsia="ru-RU"/>
        </w:rPr>
        <w:t xml:space="preserve">Я пойду по полю белому... На великий праздник </w:t>
      </w:r>
      <w:proofErr w:type="spellStart"/>
      <w:r>
        <w:rPr>
          <w:lang w:eastAsia="ru-RU"/>
        </w:rPr>
        <w:t>собралася</w:t>
      </w:r>
      <w:proofErr w:type="spellEnd"/>
      <w:r>
        <w:rPr>
          <w:lang w:eastAsia="ru-RU"/>
        </w:rPr>
        <w:t xml:space="preserve"> Русь!</w:t>
      </w:r>
      <w:r>
        <w:rPr>
          <w:bCs/>
          <w:color w:val="000000"/>
          <w:lang w:eastAsia="ru-RU"/>
        </w:rPr>
        <w:t> Обобщение.</w:t>
      </w:r>
    </w:p>
    <w:p w:rsidR="00BC4F28" w:rsidRDefault="00F57E87">
      <w:pPr>
        <w:jc w:val="both"/>
      </w:pPr>
      <w:r>
        <w:t xml:space="preserve">Патриотическая тема в русской классике.  Образы защитников  Отечества.  Обобщенное представление исторического прошлого в музыкальных образах. Общность интонаций народной музыки и музыки русских композиторов (Кантата «Александр Невский» С.Прокофьев, опера «Иван Сусанин» М.Глинка). </w:t>
      </w:r>
    </w:p>
    <w:p w:rsidR="00BC4F28" w:rsidRDefault="00F57E87">
      <w:pPr>
        <w:jc w:val="both"/>
        <w:rPr>
          <w:b/>
          <w:bCs/>
          <w:color w:val="000000"/>
          <w:lang w:eastAsia="ru-RU"/>
        </w:rPr>
      </w:pPr>
      <w:r>
        <w:rPr>
          <w:b/>
          <w:bCs/>
          <w:iCs/>
          <w:color w:val="000000"/>
          <w:lang w:eastAsia="ru-RU"/>
        </w:rPr>
        <w:t>Раздел</w:t>
      </w:r>
      <w:r>
        <w:rPr>
          <w:b/>
          <w:bCs/>
          <w:color w:val="000000"/>
          <w:lang w:eastAsia="ru-RU"/>
        </w:rPr>
        <w:t>:</w:t>
      </w:r>
      <w:r>
        <w:rPr>
          <w:b/>
          <w:bCs/>
          <w:iCs/>
          <w:color w:val="000000"/>
          <w:lang w:eastAsia="ru-RU"/>
        </w:rPr>
        <w:t> </w:t>
      </w:r>
      <w:r>
        <w:rPr>
          <w:b/>
          <w:bCs/>
          <w:color w:val="000000"/>
          <w:lang w:eastAsia="ru-RU"/>
        </w:rPr>
        <w:t>«О России петь – что стремиться в храм» (4 ч.)</w:t>
      </w:r>
    </w:p>
    <w:p w:rsidR="00BC4F28" w:rsidRDefault="00F57E87">
      <w:pPr>
        <w:jc w:val="both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>Святые земли Русской. Илья Муромец.</w:t>
      </w:r>
    </w:p>
    <w:p w:rsidR="00BC4F28" w:rsidRDefault="00F57E87">
      <w:pPr>
        <w:jc w:val="both"/>
      </w:pPr>
      <w:r>
        <w:t>Святые земли Русской. Народная и профессиональная музыка. Духовная музыка в творчестве композиторов. Стихира</w:t>
      </w:r>
      <w:proofErr w:type="gramStart"/>
      <w:r>
        <w:t>.(</w:t>
      </w:r>
      <w:proofErr w:type="gramEnd"/>
      <w:r>
        <w:t xml:space="preserve">«Богатырские ворота»М.П.Мусоргский, «Богатырская симфония» А.Бородин). </w:t>
      </w:r>
    </w:p>
    <w:p w:rsidR="00BC4F28" w:rsidRDefault="00F57E87">
      <w:pPr>
        <w:jc w:val="both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 xml:space="preserve">Праздников праздник, торжество из торжеств. Ангел </w:t>
      </w:r>
      <w:proofErr w:type="spellStart"/>
      <w:r>
        <w:rPr>
          <w:bCs/>
          <w:color w:val="000000"/>
          <w:lang w:eastAsia="ru-RU"/>
        </w:rPr>
        <w:t>вопияше</w:t>
      </w:r>
      <w:proofErr w:type="spellEnd"/>
      <w:r>
        <w:rPr>
          <w:bCs/>
          <w:color w:val="000000"/>
          <w:lang w:eastAsia="ru-RU"/>
        </w:rPr>
        <w:t>.</w:t>
      </w:r>
    </w:p>
    <w:p w:rsidR="00BC4F28" w:rsidRDefault="00F57E87">
      <w:pPr>
        <w:jc w:val="both"/>
      </w:pPr>
      <w:r>
        <w:t xml:space="preserve">Праздники Русской православной церкви. Пасха. Музыкальный фольклор России. Народные музыкальные традиции Отечества. Духовная музыка в творчестве композиторов. («Богородице </w:t>
      </w:r>
      <w:proofErr w:type="spellStart"/>
      <w:r>
        <w:t>Дево</w:t>
      </w:r>
      <w:proofErr w:type="spellEnd"/>
      <w:r>
        <w:t xml:space="preserve">, </w:t>
      </w:r>
      <w:proofErr w:type="spellStart"/>
      <w:r>
        <w:t>радуйся!</w:t>
      </w:r>
      <w:proofErr w:type="gramStart"/>
      <w:r>
        <w:t>»С</w:t>
      </w:r>
      <w:proofErr w:type="gramEnd"/>
      <w:r>
        <w:t>.В</w:t>
      </w:r>
      <w:proofErr w:type="spellEnd"/>
      <w:r>
        <w:t xml:space="preserve">. Рахманинов). Церковные песнопения: тропарь, молитва, величание. («Ангел </w:t>
      </w:r>
      <w:proofErr w:type="spellStart"/>
      <w:r>
        <w:t>вопияше</w:t>
      </w:r>
      <w:proofErr w:type="spellEnd"/>
      <w:r>
        <w:t xml:space="preserve">» </w:t>
      </w:r>
      <w:proofErr w:type="spellStart"/>
      <w:r>
        <w:t>П.Чесноков</w:t>
      </w:r>
      <w:proofErr w:type="spellEnd"/>
      <w:r>
        <w:t xml:space="preserve"> – молитва).</w:t>
      </w:r>
    </w:p>
    <w:p w:rsidR="00BC4F28" w:rsidRDefault="00F57E87">
      <w:pPr>
        <w:jc w:val="both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>Родной обычай старины.</w:t>
      </w:r>
    </w:p>
    <w:p w:rsidR="00BC4F28" w:rsidRDefault="00F57E87">
      <w:pPr>
        <w:jc w:val="both"/>
        <w:rPr>
          <w:b/>
        </w:rPr>
      </w:pPr>
      <w:r>
        <w:t xml:space="preserve">Праздники Русской православной церкви. Пасха. Народные музыкальные традиции родного края. Духовная музыка в творчестве композиторов. </w:t>
      </w:r>
      <w:proofErr w:type="gramStart"/>
      <w:r>
        <w:t>(Сюита для двух фортепиано «Светлый праздник</w:t>
      </w:r>
      <w:r>
        <w:rPr>
          <w:b/>
        </w:rPr>
        <w:t>.</w:t>
      </w:r>
      <w:proofErr w:type="gramEnd"/>
    </w:p>
    <w:p w:rsidR="00BC4F28" w:rsidRDefault="00F57E87">
      <w:pPr>
        <w:jc w:val="both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>Кирилл и Мефодий. Обобщение.</w:t>
      </w:r>
    </w:p>
    <w:p w:rsidR="00BC4F28" w:rsidRDefault="00F57E87">
      <w:pPr>
        <w:jc w:val="both"/>
      </w:pPr>
      <w:r>
        <w:t>Обобщенное представление исторического прошлого в музыкальных образах. Гимн, величание. Святые земли Русской.</w:t>
      </w:r>
    </w:p>
    <w:p w:rsidR="00BC4F28" w:rsidRDefault="00F57E87">
      <w:pPr>
        <w:jc w:val="both"/>
        <w:rPr>
          <w:b/>
          <w:bCs/>
          <w:color w:val="000000"/>
          <w:lang w:eastAsia="ru-RU"/>
        </w:rPr>
      </w:pPr>
      <w:r>
        <w:rPr>
          <w:b/>
          <w:bCs/>
          <w:iCs/>
          <w:color w:val="000000"/>
          <w:lang w:eastAsia="ru-RU"/>
        </w:rPr>
        <w:t>Раздел: </w:t>
      </w:r>
      <w:r>
        <w:rPr>
          <w:b/>
          <w:bCs/>
          <w:color w:val="000000"/>
          <w:lang w:eastAsia="ru-RU"/>
        </w:rPr>
        <w:t>«День, полный событий» (6 ч.)</w:t>
      </w:r>
    </w:p>
    <w:p w:rsidR="00BC4F28" w:rsidRDefault="00F57E87">
      <w:pPr>
        <w:jc w:val="both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>В краю великих вдохновений.</w:t>
      </w:r>
    </w:p>
    <w:p w:rsidR="00BC4F28" w:rsidRDefault="00F57E87">
      <w:pPr>
        <w:jc w:val="both"/>
        <w:rPr>
          <w:bCs/>
          <w:color w:val="000000"/>
          <w:lang w:eastAsia="ru-RU"/>
        </w:rPr>
      </w:pPr>
      <w:r>
        <w:t xml:space="preserve">Интонация как внутреннее озвученное состояние, выражение эмоций и отражение мыслей. Музыкально-поэтические образы. Лирика в поэзии А.С.Пушкина, в музыке русских </w:t>
      </w:r>
      <w:r>
        <w:lastRenderedPageBreak/>
        <w:t>композиторов (Г.Свиридов, П.Чайковский) и в изобразительном искусстве (В.Попков «Осенние дожди»).</w:t>
      </w:r>
    </w:p>
    <w:p w:rsidR="00BC4F28" w:rsidRDefault="00F57E87">
      <w:pPr>
        <w:jc w:val="both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>Что за прелесть эти сказки! Три чуда. </w:t>
      </w:r>
    </w:p>
    <w:p w:rsidR="00BC4F28" w:rsidRDefault="00F57E87">
      <w:pPr>
        <w:jc w:val="both"/>
        <w:rPr>
          <w:bCs/>
          <w:color w:val="000000"/>
          <w:lang w:eastAsia="ru-RU"/>
        </w:rPr>
      </w:pPr>
      <w:r>
        <w:t xml:space="preserve">Музыкально-поэтические образы в сказке А.С.Пушкина и в опере  Н.А.Римского–Корсакова «Сказка о царе </w:t>
      </w:r>
      <w:proofErr w:type="spellStart"/>
      <w:r>
        <w:t>Салтане</w:t>
      </w:r>
      <w:proofErr w:type="spellEnd"/>
      <w:r>
        <w:t>».</w:t>
      </w:r>
    </w:p>
    <w:p w:rsidR="00BC4F28" w:rsidRDefault="00F57E87">
      <w:pPr>
        <w:jc w:val="both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>Ярмарочное гулянье.</w:t>
      </w:r>
    </w:p>
    <w:p w:rsidR="00BC4F28" w:rsidRDefault="00F57E87">
      <w:pPr>
        <w:jc w:val="both"/>
      </w:pPr>
      <w:r>
        <w:t xml:space="preserve">Народная и профессиональная музыка. Музыка в народном стиле </w:t>
      </w:r>
      <w:proofErr w:type="gramStart"/>
      <w:r>
        <w:t xml:space="preserve">( </w:t>
      </w:r>
      <w:proofErr w:type="gramEnd"/>
      <w:r>
        <w:t xml:space="preserve">Хор из оперы «Евгений Онегин» П.Чайковского -  «Девицы, красавицы», «Уж как по мосту, </w:t>
      </w:r>
      <w:proofErr w:type="spellStart"/>
      <w:r>
        <w:t>мосточку</w:t>
      </w:r>
      <w:proofErr w:type="spellEnd"/>
      <w:r>
        <w:t xml:space="preserve">»;  «Детский альбом» </w:t>
      </w:r>
      <w:proofErr w:type="spellStart"/>
      <w:r>
        <w:t>П.Чайковского</w:t>
      </w:r>
      <w:proofErr w:type="spellEnd"/>
      <w:r>
        <w:t xml:space="preserve"> - «Камаринская», «Мужик на гармонике играет»;  Вступление к опере «Борис Годунов» М.Мусоргский).</w:t>
      </w:r>
    </w:p>
    <w:p w:rsidR="00BC4F28" w:rsidRDefault="00F57E87">
      <w:pPr>
        <w:jc w:val="both"/>
        <w:rPr>
          <w:bCs/>
          <w:color w:val="000000"/>
          <w:lang w:eastAsia="ru-RU"/>
        </w:rPr>
      </w:pPr>
      <w:proofErr w:type="spellStart"/>
      <w:r>
        <w:rPr>
          <w:bCs/>
          <w:color w:val="000000"/>
          <w:lang w:eastAsia="ru-RU"/>
        </w:rPr>
        <w:t>Святогорский</w:t>
      </w:r>
      <w:proofErr w:type="spellEnd"/>
      <w:r>
        <w:rPr>
          <w:bCs/>
          <w:color w:val="000000"/>
          <w:lang w:eastAsia="ru-RU"/>
        </w:rPr>
        <w:t xml:space="preserve"> монастырь.</w:t>
      </w:r>
    </w:p>
    <w:p w:rsidR="00BC4F28" w:rsidRDefault="00F57E87">
      <w:pPr>
        <w:jc w:val="both"/>
      </w:pPr>
      <w:r>
        <w:t xml:space="preserve">Народная и профессиональная музыка. Музыка в народном стиле </w:t>
      </w:r>
      <w:proofErr w:type="gramStart"/>
      <w:r>
        <w:t xml:space="preserve">( </w:t>
      </w:r>
      <w:proofErr w:type="gramEnd"/>
      <w:r>
        <w:t xml:space="preserve">Хор из оперы «Евгений Онегин» П.Чайковского -  «Девицы, красавицы», «Уж как по мосту, </w:t>
      </w:r>
      <w:proofErr w:type="spellStart"/>
      <w:r>
        <w:t>мосточку</w:t>
      </w:r>
      <w:proofErr w:type="spellEnd"/>
      <w:r>
        <w:t xml:space="preserve">»;  «Детский альбом» </w:t>
      </w:r>
      <w:proofErr w:type="spellStart"/>
      <w:r>
        <w:t>П.Чайковского</w:t>
      </w:r>
      <w:proofErr w:type="spellEnd"/>
      <w:r>
        <w:t xml:space="preserve"> - «Камаринская», «Мужик на гармонике играет»;  Вступление к опере «Борис Годунов» М.Мусоргский).</w:t>
      </w:r>
    </w:p>
    <w:p w:rsidR="00BC4F28" w:rsidRDefault="00F57E87">
      <w:pPr>
        <w:jc w:val="both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>Зимнее утро. Зимний вечер.</w:t>
      </w:r>
    </w:p>
    <w:p w:rsidR="00BC4F28" w:rsidRDefault="00F57E87">
      <w:pPr>
        <w:jc w:val="both"/>
      </w:pPr>
      <w:r>
        <w:t xml:space="preserve">Музыкально-поэтические образы. </w:t>
      </w:r>
      <w:proofErr w:type="gramStart"/>
      <w:r>
        <w:t>Музыкальное прочтение стихотворения (стихи А.Пушкина, пьеса «Зимнее утро» из «Детского альбома» П.Чайковского, русская народная песня «Зимняя дорога», хор В.Шебалина «Зимняя дорога»).</w:t>
      </w:r>
      <w:proofErr w:type="gramEnd"/>
    </w:p>
    <w:p w:rsidR="00BC4F28" w:rsidRDefault="00F57E87">
      <w:pPr>
        <w:jc w:val="both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>Приют, сияньем муз одетый.  Обобщение.  </w:t>
      </w:r>
    </w:p>
    <w:p w:rsidR="00BC4F28" w:rsidRDefault="00F57E87">
      <w:pPr>
        <w:jc w:val="both"/>
        <w:rPr>
          <w:bCs/>
          <w:color w:val="000000"/>
          <w:lang w:eastAsia="ru-RU"/>
        </w:rPr>
      </w:pPr>
      <w:r>
        <w:t>Интонация как внутреннее озвученное состояние, выражение эмоций и отражение мыслей. Музыкально-поэтические образы. Лирика в поэзии А.С.Пушкина, в музыке русских композиторов (Г.Свиридов, П.Чайковский) и в изобразительном искусстве (В.Попков «Осенние дожди»).</w:t>
      </w:r>
    </w:p>
    <w:p w:rsidR="00BC4F28" w:rsidRDefault="00F57E87">
      <w:pPr>
        <w:jc w:val="both"/>
        <w:rPr>
          <w:b/>
          <w:bCs/>
          <w:color w:val="000000"/>
          <w:lang w:eastAsia="ru-RU"/>
        </w:rPr>
      </w:pPr>
      <w:r>
        <w:rPr>
          <w:b/>
          <w:bCs/>
          <w:iCs/>
          <w:color w:val="000000"/>
          <w:lang w:eastAsia="ru-RU"/>
        </w:rPr>
        <w:t>Раздел:</w:t>
      </w:r>
      <w:r>
        <w:rPr>
          <w:b/>
          <w:bCs/>
          <w:color w:val="000000"/>
          <w:lang w:eastAsia="ru-RU"/>
        </w:rPr>
        <w:t> «Гори, гори ясно, чтобы не погасло!» (3 ч.)</w:t>
      </w:r>
    </w:p>
    <w:p w:rsidR="00BC4F28" w:rsidRDefault="00F57E87">
      <w:pPr>
        <w:jc w:val="both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>Композитор- имя ему народ. Музыкальные инструментыРоссии.</w:t>
      </w:r>
    </w:p>
    <w:p w:rsidR="00BC4F28" w:rsidRDefault="00F57E87">
      <w:pPr>
        <w:pStyle w:val="af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Народная и профессиональная музыка. Народное музыкальное творчество разных стран мира.  Музыкальные инструменты России, история их возникновения и бытования, их звучание в руках современных исполнителей. Музыка в народном стиле. Народная песня – летопись жизни народа и источник вдохновения композиторов. Песни разных народов мира о природе, размышления о характерных национальных особенностях, отличающих музыкальный язык одной песни от другой.</w:t>
      </w:r>
    </w:p>
    <w:p w:rsidR="00BC4F28" w:rsidRDefault="00F57E87">
      <w:pPr>
        <w:jc w:val="both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>Оркестр русских народных инструментов.</w:t>
      </w:r>
    </w:p>
    <w:p w:rsidR="00BC4F28" w:rsidRDefault="00F57E87">
      <w:pPr>
        <w:pStyle w:val="af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Музыкальные инструменты. Оркестр русских народных инструментов. </w:t>
      </w:r>
    </w:p>
    <w:p w:rsidR="00BC4F28" w:rsidRDefault="00F57E87">
      <w:pPr>
        <w:pStyle w:val="afc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Народные праздники.       «Троица». </w:t>
      </w:r>
    </w:p>
    <w:p w:rsidR="00BC4F28" w:rsidRDefault="00F57E87">
      <w:pPr>
        <w:pStyle w:val="af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Музыка в народных обрядах и обычаях. Народные музыкальные традиции родного края. </w:t>
      </w:r>
    </w:p>
    <w:p w:rsidR="00BC4F28" w:rsidRDefault="00F57E87">
      <w:pPr>
        <w:pStyle w:val="af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Народные музыкальные игры.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Обобщение.</w:t>
      </w:r>
    </w:p>
    <w:p w:rsidR="00BC4F28" w:rsidRDefault="00F57E87">
      <w:pPr>
        <w:pStyle w:val="af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Музыкальный фольклор народов России. Праздники русского народа. Троицын день. </w:t>
      </w:r>
    </w:p>
    <w:p w:rsidR="00BC4F28" w:rsidRDefault="00F57E87">
      <w:pPr>
        <w:jc w:val="both"/>
        <w:rPr>
          <w:b/>
          <w:bCs/>
          <w:color w:val="000000"/>
          <w:lang w:eastAsia="ru-RU"/>
        </w:rPr>
      </w:pPr>
      <w:r>
        <w:rPr>
          <w:b/>
          <w:bCs/>
          <w:iCs/>
          <w:color w:val="000000"/>
          <w:lang w:eastAsia="ru-RU"/>
        </w:rPr>
        <w:t>Раздел: </w:t>
      </w:r>
      <w:r>
        <w:rPr>
          <w:b/>
          <w:bCs/>
          <w:color w:val="000000"/>
          <w:lang w:eastAsia="ru-RU"/>
        </w:rPr>
        <w:t>«В концертном зале» (5 ч.)</w:t>
      </w:r>
    </w:p>
    <w:p w:rsidR="00BC4F28" w:rsidRDefault="00F57E87">
      <w:pPr>
        <w:jc w:val="both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>Музыкальные инструменты (скрипка, виолончель).</w:t>
      </w:r>
    </w:p>
    <w:p w:rsidR="00BC4F28" w:rsidRDefault="00F57E87">
      <w:pPr>
        <w:jc w:val="both"/>
      </w:pPr>
      <w:r>
        <w:t>Накопление музыкальных впечатлений, связанных с восприятием и исполнением музыки таких композиторов, как А.Бородин («Ноктюрн»), П.Чайковский («Вариации на тему рококо» для виолончели с оркестром)</w:t>
      </w:r>
    </w:p>
    <w:p w:rsidR="00BC4F28" w:rsidRDefault="00F57E87">
      <w:pPr>
        <w:jc w:val="both"/>
      </w:pPr>
      <w:r>
        <w:rPr>
          <w:bCs/>
          <w:color w:val="000000"/>
          <w:lang w:eastAsia="ru-RU"/>
        </w:rPr>
        <w:t>Счастье в сирени живет…</w:t>
      </w:r>
    </w:p>
    <w:p w:rsidR="00BC4F28" w:rsidRDefault="00F57E87">
      <w:pPr>
        <w:jc w:val="both"/>
      </w:pPr>
      <w:r>
        <w:t xml:space="preserve">Знакомство с жанром романса на примере творчества С.Рахманинова (романс «Сирень» С.Рахманинов).  </w:t>
      </w:r>
    </w:p>
    <w:p w:rsidR="00BC4F28" w:rsidRDefault="00F57E87">
      <w:pPr>
        <w:jc w:val="both"/>
        <w:rPr>
          <w:color w:val="000000"/>
          <w:lang w:eastAsia="ru-RU"/>
        </w:rPr>
      </w:pPr>
      <w:r>
        <w:rPr>
          <w:bCs/>
          <w:color w:val="000000"/>
          <w:lang w:eastAsia="ru-RU"/>
        </w:rPr>
        <w:t>«Не молкнет сердце чуткое Шопена…»</w:t>
      </w:r>
    </w:p>
    <w:p w:rsidR="00BC4F28" w:rsidRDefault="00F57E87">
      <w:pPr>
        <w:jc w:val="both"/>
      </w:pPr>
      <w:r>
        <w:t>Интонации народных танцев в музыке Ф.Шопен</w:t>
      </w:r>
      <w:proofErr w:type="gramStart"/>
      <w:r>
        <w:t>а(</w:t>
      </w:r>
      <w:proofErr w:type="gramEnd"/>
      <w:r>
        <w:t xml:space="preserve"> «Полонез №3», «Вальс №10», «Мазурка»).</w:t>
      </w:r>
    </w:p>
    <w:p w:rsidR="00BC4F28" w:rsidRDefault="00F57E87">
      <w:pPr>
        <w:jc w:val="both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>«Патетическая» соната.</w:t>
      </w:r>
    </w:p>
    <w:p w:rsidR="00BC4F28" w:rsidRDefault="00F57E87">
      <w:pPr>
        <w:jc w:val="both"/>
      </w:pPr>
      <w:r>
        <w:t>Музыкальная драматургия сонаты. (Соната №8 «Патетическая» Л.Бетховен).</w:t>
      </w:r>
    </w:p>
    <w:p w:rsidR="00BC4F28" w:rsidRDefault="00F57E87">
      <w:pPr>
        <w:jc w:val="both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>Царит гармония оркестра. Обобщение.</w:t>
      </w:r>
    </w:p>
    <w:p w:rsidR="00BC4F28" w:rsidRDefault="00F57E87">
      <w:pPr>
        <w:jc w:val="both"/>
      </w:pPr>
      <w:r>
        <w:t xml:space="preserve">Накопление иобобщение музыкально-слуховых впечатлений. Исполнение разученных произведений, участие в коллективном пении, </w:t>
      </w:r>
      <w:proofErr w:type="spellStart"/>
      <w:r>
        <w:t>музицирование</w:t>
      </w:r>
      <w:proofErr w:type="spellEnd"/>
      <w:r>
        <w:t xml:space="preserve"> на элементарных </w:t>
      </w:r>
      <w:r>
        <w:lastRenderedPageBreak/>
        <w:t xml:space="preserve">музыкальных инструментах. </w:t>
      </w:r>
    </w:p>
    <w:p w:rsidR="00BC4F28" w:rsidRDefault="00F57E87">
      <w:pPr>
        <w:jc w:val="both"/>
        <w:rPr>
          <w:b/>
          <w:bCs/>
          <w:color w:val="000000"/>
          <w:lang w:eastAsia="ru-RU"/>
        </w:rPr>
      </w:pPr>
      <w:r>
        <w:rPr>
          <w:b/>
          <w:bCs/>
          <w:iCs/>
          <w:color w:val="000000"/>
          <w:lang w:eastAsia="ru-RU"/>
        </w:rPr>
        <w:t>Раздел: </w:t>
      </w:r>
      <w:r>
        <w:rPr>
          <w:b/>
          <w:bCs/>
          <w:color w:val="000000"/>
          <w:lang w:eastAsia="ru-RU"/>
        </w:rPr>
        <w:t>«В музыкальном театре» (6 ч.)</w:t>
      </w:r>
    </w:p>
    <w:p w:rsidR="00BC4F28" w:rsidRDefault="00F57E87">
      <w:pPr>
        <w:jc w:val="both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>Опера «Иван Сусанин».</w:t>
      </w:r>
    </w:p>
    <w:p w:rsidR="00BC4F28" w:rsidRDefault="00F57E87">
      <w:pPr>
        <w:jc w:val="both"/>
      </w:pPr>
      <w:proofErr w:type="spellStart"/>
      <w:r>
        <w:t>Песенность</w:t>
      </w:r>
      <w:proofErr w:type="spellEnd"/>
      <w:r>
        <w:t xml:space="preserve">, </w:t>
      </w:r>
      <w:proofErr w:type="spellStart"/>
      <w:r>
        <w:t>танцевальность</w:t>
      </w:r>
      <w:proofErr w:type="spellEnd"/>
      <w:r>
        <w:t xml:space="preserve">, </w:t>
      </w:r>
      <w:proofErr w:type="spellStart"/>
      <w:r>
        <w:t>маршевость</w:t>
      </w:r>
      <w:proofErr w:type="spellEnd"/>
      <w:r>
        <w:t xml:space="preserve"> как основа становления более сложных жанров – оперы.</w:t>
      </w:r>
    </w:p>
    <w:p w:rsidR="00BC4F28" w:rsidRDefault="00F57E87">
      <w:pPr>
        <w:jc w:val="both"/>
      </w:pPr>
      <w:r>
        <w:t>Музыкальное развитие в сопоставлении и столкновении человеческих чувств, тем, художественных образов. Драматургическое развитие в опере. Контраст.  Основные темы – музыкальная характеристика действующих лиц. (Опера «Иван Сусанин» М.Глинка - интродукция, танцы из 2 действия, хор из 3 действия).</w:t>
      </w:r>
    </w:p>
    <w:p w:rsidR="00BC4F28" w:rsidRDefault="00F57E87">
      <w:pPr>
        <w:jc w:val="both"/>
      </w:pPr>
      <w:r>
        <w:t xml:space="preserve">Основные средства музыкальной выразительности. </w:t>
      </w:r>
    </w:p>
    <w:p w:rsidR="00BC4F28" w:rsidRDefault="00F57E87">
      <w:pPr>
        <w:jc w:val="both"/>
      </w:pPr>
      <w:r>
        <w:t>Музыкальная интонация как основа музыкального искусства, отличающая его от других искусств.</w:t>
      </w:r>
    </w:p>
    <w:p w:rsidR="00BC4F28" w:rsidRDefault="00F57E87">
      <w:pPr>
        <w:jc w:val="both"/>
      </w:pPr>
      <w:r>
        <w:t xml:space="preserve">Линии драматургического развитие в опере «Иван Сусанин» </w:t>
      </w:r>
      <w:proofErr w:type="gramStart"/>
      <w:r>
        <w:t xml:space="preserve">( </w:t>
      </w:r>
      <w:proofErr w:type="gramEnd"/>
      <w:r>
        <w:t>Сцена из 4 действия). Интонация как внутренне озвученное состояние, выражение эмоций и отражений мыслей.</w:t>
      </w:r>
    </w:p>
    <w:p w:rsidR="00BC4F28" w:rsidRDefault="00F57E87">
      <w:pPr>
        <w:jc w:val="both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 xml:space="preserve">Исходила </w:t>
      </w:r>
      <w:proofErr w:type="spellStart"/>
      <w:r>
        <w:rPr>
          <w:bCs/>
          <w:color w:val="000000"/>
          <w:lang w:eastAsia="ru-RU"/>
        </w:rPr>
        <w:t>младешенька</w:t>
      </w:r>
      <w:proofErr w:type="spellEnd"/>
      <w:r>
        <w:rPr>
          <w:bCs/>
          <w:color w:val="000000"/>
          <w:lang w:eastAsia="ru-RU"/>
        </w:rPr>
        <w:t>.</w:t>
      </w:r>
    </w:p>
    <w:p w:rsidR="00BC4F28" w:rsidRDefault="00F57E87">
      <w:pPr>
        <w:jc w:val="both"/>
      </w:pPr>
      <w:proofErr w:type="spellStart"/>
      <w:r>
        <w:t>Песенность</w:t>
      </w:r>
      <w:proofErr w:type="spellEnd"/>
      <w:r>
        <w:t xml:space="preserve">, </w:t>
      </w:r>
      <w:proofErr w:type="spellStart"/>
      <w:r>
        <w:t>танцевальность</w:t>
      </w:r>
      <w:proofErr w:type="spellEnd"/>
      <w:r>
        <w:t xml:space="preserve">, </w:t>
      </w:r>
      <w:proofErr w:type="spellStart"/>
      <w:r>
        <w:t>маршевость</w:t>
      </w:r>
      <w:proofErr w:type="spellEnd"/>
      <w:r>
        <w:t xml:space="preserve"> как основа становления более сложных жанров – оперы.</w:t>
      </w:r>
    </w:p>
    <w:p w:rsidR="00BC4F28" w:rsidRDefault="00F57E87">
      <w:pPr>
        <w:jc w:val="both"/>
      </w:pPr>
      <w:r>
        <w:t>Музыкальное развитие в сопоставлении и столкновении человеческих чувств, тем, художественных образов. Драматургическое развитие в опере. Контраст.  Основные темы – музыкальная характеристика действующих лиц. (Опера «Иван Сусанин» М.Глинка - интродукция, танцы из 2 действия, хор из 3 действия).</w:t>
      </w:r>
    </w:p>
    <w:p w:rsidR="00BC4F28" w:rsidRDefault="00F57E87">
      <w:pPr>
        <w:jc w:val="both"/>
      </w:pPr>
      <w:r>
        <w:t xml:space="preserve">Основные средства музыкальной выразительности. </w:t>
      </w:r>
    </w:p>
    <w:p w:rsidR="00BC4F28" w:rsidRDefault="00F57E87">
      <w:pPr>
        <w:jc w:val="both"/>
      </w:pPr>
      <w:r>
        <w:t>Музыкальная интонация как основа музыкального искусства, отличающая его от других искусств.</w:t>
      </w:r>
    </w:p>
    <w:p w:rsidR="00BC4F28" w:rsidRDefault="00F57E87">
      <w:pPr>
        <w:jc w:val="both"/>
      </w:pPr>
      <w:r>
        <w:t xml:space="preserve">Линии драматургического развитие в опере «Иван Сусанин» </w:t>
      </w:r>
      <w:proofErr w:type="gramStart"/>
      <w:r>
        <w:t xml:space="preserve">( </w:t>
      </w:r>
      <w:proofErr w:type="gramEnd"/>
      <w:r>
        <w:t>Сцена из 4 действия). Интонация как внутренне озвученное состояние, выражение эмоций и отражений мыслей.</w:t>
      </w:r>
    </w:p>
    <w:p w:rsidR="00BC4F28" w:rsidRDefault="00F57E87">
      <w:pPr>
        <w:jc w:val="both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>Русский восток.</w:t>
      </w:r>
    </w:p>
    <w:p w:rsidR="00BC4F28" w:rsidRDefault="00F57E87">
      <w:pPr>
        <w:jc w:val="both"/>
      </w:pPr>
      <w:r>
        <w:t>Народная и профессиональная музыка. Знакомство с творчеством отечественных композиторов.</w:t>
      </w:r>
    </w:p>
    <w:p w:rsidR="00BC4F28" w:rsidRDefault="00F57E87">
      <w:pPr>
        <w:jc w:val="both"/>
      </w:pPr>
      <w:r>
        <w:t xml:space="preserve">Интонационно-образная природа музыкального искусства. Обобщенное представление исторического прошлого в музыкальных образах. Песня – ария. Куплетно-вариационная форма. </w:t>
      </w:r>
      <w:proofErr w:type="spellStart"/>
      <w:r>
        <w:t>Вариационность</w:t>
      </w:r>
      <w:proofErr w:type="spellEnd"/>
      <w:r>
        <w:t xml:space="preserve">. («Рассвет на Москве-реке», «Исходила </w:t>
      </w:r>
      <w:proofErr w:type="spellStart"/>
      <w:r>
        <w:t>младешенька</w:t>
      </w:r>
      <w:proofErr w:type="spellEnd"/>
      <w:r>
        <w:t>» из оперы «</w:t>
      </w:r>
      <w:proofErr w:type="spellStart"/>
      <w:r>
        <w:t>Хованщина</w:t>
      </w:r>
      <w:proofErr w:type="spellEnd"/>
      <w:r>
        <w:t xml:space="preserve">» М.Мусоргского). </w:t>
      </w:r>
    </w:p>
    <w:p w:rsidR="00BC4F28" w:rsidRDefault="00F57E87">
      <w:pPr>
        <w:jc w:val="both"/>
        <w:rPr>
          <w:color w:val="000000"/>
        </w:rPr>
      </w:pPr>
      <w:r>
        <w:rPr>
          <w:color w:val="000000"/>
        </w:rPr>
        <w:t>Учащиеся знакомятся еще с несколькими оперными фрагментами: повторяют вступление «Рассвет на Москве-реке» к опере «</w:t>
      </w:r>
      <w:proofErr w:type="spellStart"/>
      <w:r>
        <w:rPr>
          <w:color w:val="000000"/>
        </w:rPr>
        <w:t>Хованщина</w:t>
      </w:r>
      <w:proofErr w:type="spellEnd"/>
      <w:r>
        <w:rPr>
          <w:color w:val="000000"/>
        </w:rPr>
        <w:t xml:space="preserve">» М. Мусоргского, разучивают песню Марфы «Исходила </w:t>
      </w:r>
      <w:proofErr w:type="spellStart"/>
      <w:r>
        <w:rPr>
          <w:color w:val="000000"/>
        </w:rPr>
        <w:t>младешенька</w:t>
      </w:r>
      <w:proofErr w:type="spellEnd"/>
      <w:r>
        <w:rPr>
          <w:color w:val="000000"/>
        </w:rPr>
        <w:t xml:space="preserve">», </w:t>
      </w:r>
    </w:p>
    <w:p w:rsidR="00BC4F28" w:rsidRDefault="00F57E87">
      <w:pPr>
        <w:jc w:val="both"/>
        <w:rPr>
          <w:color w:val="000000"/>
          <w:lang w:eastAsia="ru-RU"/>
        </w:rPr>
      </w:pPr>
      <w:r>
        <w:rPr>
          <w:bCs/>
          <w:color w:val="000000"/>
          <w:lang w:eastAsia="ru-RU"/>
        </w:rPr>
        <w:t>Балет «Петрушка»</w:t>
      </w:r>
    </w:p>
    <w:p w:rsidR="00BC4F28" w:rsidRDefault="00F57E87">
      <w:pPr>
        <w:jc w:val="both"/>
      </w:pPr>
      <w:r>
        <w:t>балета.</w:t>
      </w:r>
    </w:p>
    <w:p w:rsidR="00BC4F28" w:rsidRDefault="00F57E87">
      <w:pPr>
        <w:jc w:val="both"/>
      </w:pPr>
      <w:r>
        <w:t xml:space="preserve">Народные музыкальные традиции Отечества. Народная и профессиональная музыка. Балет. (И.Ф.Стравинский «Петрушка»). Музыка в народном стиле. </w:t>
      </w:r>
    </w:p>
    <w:p w:rsidR="00BC4F28" w:rsidRDefault="00F57E87">
      <w:pPr>
        <w:jc w:val="both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 xml:space="preserve">Театр музыкальной комедии. </w:t>
      </w:r>
      <w:proofErr w:type="spellStart"/>
      <w:r>
        <w:rPr>
          <w:bCs/>
          <w:color w:val="000000"/>
          <w:lang w:eastAsia="ru-RU"/>
        </w:rPr>
        <w:t>Обобщнеие</w:t>
      </w:r>
      <w:proofErr w:type="spellEnd"/>
      <w:r>
        <w:rPr>
          <w:bCs/>
          <w:color w:val="000000"/>
          <w:lang w:eastAsia="ru-RU"/>
        </w:rPr>
        <w:t>.</w:t>
      </w:r>
    </w:p>
    <w:p w:rsidR="00BC4F28" w:rsidRDefault="00F57E87">
      <w:pPr>
        <w:jc w:val="both"/>
      </w:pPr>
      <w:proofErr w:type="spellStart"/>
      <w:r>
        <w:t>Песенность</w:t>
      </w:r>
      <w:proofErr w:type="spellEnd"/>
      <w:r>
        <w:t xml:space="preserve">, </w:t>
      </w:r>
      <w:proofErr w:type="spellStart"/>
      <w:r>
        <w:t>танцевальность</w:t>
      </w:r>
      <w:proofErr w:type="spellEnd"/>
      <w:r>
        <w:t xml:space="preserve">, </w:t>
      </w:r>
      <w:proofErr w:type="spellStart"/>
      <w:r>
        <w:t>маршевость</w:t>
      </w:r>
      <w:proofErr w:type="spellEnd"/>
      <w:r>
        <w:t xml:space="preserve"> как основа становления более сложных жанров –  оперетта и мюзикл.</w:t>
      </w:r>
    </w:p>
    <w:p w:rsidR="00BC4F28" w:rsidRDefault="00F57E87">
      <w:pPr>
        <w:jc w:val="both"/>
      </w:pPr>
      <w:r>
        <w:t xml:space="preserve">Мюзикл, оперетта. Жанры легкой музыки. </w:t>
      </w:r>
    </w:p>
    <w:p w:rsidR="00BC4F28" w:rsidRDefault="00F57E87">
      <w:pPr>
        <w:jc w:val="both"/>
        <w:rPr>
          <w:b/>
          <w:bCs/>
          <w:color w:val="000000"/>
          <w:lang w:eastAsia="ru-RU"/>
        </w:rPr>
      </w:pPr>
      <w:r>
        <w:rPr>
          <w:b/>
          <w:bCs/>
          <w:iCs/>
          <w:color w:val="000000"/>
          <w:lang w:eastAsia="ru-RU"/>
        </w:rPr>
        <w:t>Раздел: «</w:t>
      </w:r>
      <w:r>
        <w:rPr>
          <w:b/>
          <w:bCs/>
          <w:color w:val="000000"/>
          <w:lang w:eastAsia="ru-RU"/>
        </w:rPr>
        <w:t>Чтоб музыкантом быть, так надобно уменье…» (7 ч.)</w:t>
      </w:r>
    </w:p>
    <w:p w:rsidR="00BC4F28" w:rsidRDefault="00F57E87">
      <w:pPr>
        <w:jc w:val="both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>Служенье муз не терпит суеты. Прелюдия.</w:t>
      </w:r>
    </w:p>
    <w:p w:rsidR="00BC4F28" w:rsidRDefault="00F57E87">
      <w:pPr>
        <w:jc w:val="both"/>
      </w:pPr>
      <w:r>
        <w:t xml:space="preserve">Интонация как внутреннее озвученное состояние, выражение эмоций и отражение мыслей. Различные жанры фортепианной музыки. («Прелюдия» С.В.Рахманинов, «Революционный этюд» Ф.Шопен). Развитие музыкального образа. </w:t>
      </w:r>
    </w:p>
    <w:p w:rsidR="00BC4F28" w:rsidRDefault="00F57E87">
      <w:pPr>
        <w:jc w:val="both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>Исповедь души. Революционный этюд.</w:t>
      </w:r>
    </w:p>
    <w:p w:rsidR="00BC4F28" w:rsidRDefault="00F57E87">
      <w:pPr>
        <w:jc w:val="both"/>
      </w:pPr>
      <w:r>
        <w:t xml:space="preserve">Интонация как внутреннее озвученное состояние, выражение эмоций и отражение мыслей. Различные жанры фортепианной музыки. («Прелюдия» С.В.Рахманинов, «Революционный этюд» Ф.Шопен). Развитие музыкального образа. </w:t>
      </w:r>
    </w:p>
    <w:p w:rsidR="00BC4F28" w:rsidRDefault="00F57E87">
      <w:pPr>
        <w:jc w:val="both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lastRenderedPageBreak/>
        <w:t>Мастерство исполнителя.</w:t>
      </w:r>
    </w:p>
    <w:p w:rsidR="00BC4F28" w:rsidRDefault="00F57E87">
      <w:pPr>
        <w:jc w:val="both"/>
      </w:pPr>
      <w:r>
        <w:t xml:space="preserve">Музыкальные инструменты. Выразительные возможности гитары. Композитор – исполнитель – слушатель. Многообразие жанров музыки. Авторская песня. </w:t>
      </w:r>
      <w:proofErr w:type="gramStart"/>
      <w:r>
        <w:t>Произведения композиторов-классиков («Шутка» И.Бах, «Патетическая соната» Л.Бетховен,  «Утро» Э.Григ) и мастерство известных исполнителей («Пожелание друзьям» Б.Окуджава, «Песня о друге» В.Высоцкий).</w:t>
      </w:r>
      <w:proofErr w:type="gramEnd"/>
    </w:p>
    <w:p w:rsidR="00BC4F28" w:rsidRDefault="00F57E87">
      <w:pPr>
        <w:jc w:val="both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>В интонации спрятан человек.</w:t>
      </w:r>
    </w:p>
    <w:p w:rsidR="00BC4F28" w:rsidRDefault="00F57E87">
      <w:pPr>
        <w:jc w:val="both"/>
      </w:pPr>
      <w:r>
        <w:t xml:space="preserve">Выразительность и изобразительность в музыке. Интонация как внутреннее озвученное состояние, выражение эмоций и отражение мыслей. Интонационное богатство мира. Интонационная выразительность музыкальной речи композиторов: Л.Бетховена «Патетическая соната», </w:t>
      </w:r>
      <w:proofErr w:type="spellStart"/>
      <w:r>
        <w:t>Э.Грига</w:t>
      </w:r>
      <w:proofErr w:type="spellEnd"/>
      <w:r>
        <w:t xml:space="preserve"> «Песня </w:t>
      </w:r>
      <w:proofErr w:type="spellStart"/>
      <w:r>
        <w:t>Сольвейг</w:t>
      </w:r>
      <w:proofErr w:type="spellEnd"/>
      <w:r>
        <w:t xml:space="preserve">», </w:t>
      </w:r>
      <w:proofErr w:type="spellStart"/>
      <w:r>
        <w:t>М.Мусоргский</w:t>
      </w:r>
      <w:proofErr w:type="spellEnd"/>
      <w:r>
        <w:t xml:space="preserve"> «Исходила </w:t>
      </w:r>
      <w:proofErr w:type="spellStart"/>
      <w:r>
        <w:t>младешенька</w:t>
      </w:r>
      <w:proofErr w:type="spellEnd"/>
      <w:r>
        <w:t>». Размышления на тему «Могут ли иссякнуть мелодии?»</w:t>
      </w:r>
    </w:p>
    <w:p w:rsidR="00BC4F28" w:rsidRDefault="00F57E87">
      <w:pPr>
        <w:jc w:val="both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>Музыкальные инструмент</w:t>
      </w:r>
      <w:proofErr w:type="gramStart"/>
      <w:r>
        <w:rPr>
          <w:bCs/>
          <w:color w:val="000000"/>
          <w:lang w:eastAsia="ru-RU"/>
        </w:rPr>
        <w:t>ы-</w:t>
      </w:r>
      <w:proofErr w:type="gramEnd"/>
      <w:r>
        <w:rPr>
          <w:bCs/>
          <w:color w:val="000000"/>
          <w:lang w:eastAsia="ru-RU"/>
        </w:rPr>
        <w:t xml:space="preserve"> гитара.</w:t>
      </w:r>
    </w:p>
    <w:p w:rsidR="00BC4F28" w:rsidRDefault="00F57E87">
      <w:pPr>
        <w:jc w:val="both"/>
      </w:pPr>
      <w:r>
        <w:t xml:space="preserve">Музыкальные инструменты. Выразительные возможности гитары. Композитор – исполнитель – слушатель. Многообразие жанров музыки. Авторская песня. </w:t>
      </w:r>
      <w:proofErr w:type="gramStart"/>
      <w:r>
        <w:t>Произведения композиторов-классиков («Шутка» И.Бах, «Патетическая соната» Л.Бетховен,  «Утро» Э.Григ) и мастерство известных исполнителей («Пожелание друзьям» Б.Окуджава, «Песня о друге» В.Высоцкий).</w:t>
      </w:r>
      <w:proofErr w:type="gramEnd"/>
    </w:p>
    <w:p w:rsidR="00BC4F28" w:rsidRDefault="00F57E87">
      <w:pPr>
        <w:jc w:val="both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>Музыкальный сказочник.</w:t>
      </w:r>
    </w:p>
    <w:p w:rsidR="00BC4F28" w:rsidRDefault="00F57E87">
      <w:pPr>
        <w:jc w:val="both"/>
      </w:pPr>
      <w:r>
        <w:t xml:space="preserve">Выразительность и изобразительность в музыке. Опера. Сюита. Музыкальные образы в произведениях Н.Римского-Корсакова (Оперы «Садко», «Сказка о царе </w:t>
      </w:r>
      <w:proofErr w:type="spellStart"/>
      <w:r>
        <w:t>Салтане</w:t>
      </w:r>
      <w:proofErr w:type="spellEnd"/>
      <w:r>
        <w:t>», сюита «</w:t>
      </w:r>
      <w:proofErr w:type="spellStart"/>
      <w:r>
        <w:t>Шахеразада</w:t>
      </w:r>
      <w:proofErr w:type="spellEnd"/>
      <w:r>
        <w:t>»).</w:t>
      </w:r>
    </w:p>
    <w:p w:rsidR="00BC4F28" w:rsidRDefault="00F57E87">
      <w:pPr>
        <w:jc w:val="both"/>
        <w:rPr>
          <w:color w:val="000000"/>
          <w:lang w:eastAsia="ru-RU"/>
        </w:rPr>
      </w:pPr>
      <w:r>
        <w:rPr>
          <w:bCs/>
          <w:color w:val="000000"/>
          <w:lang w:eastAsia="ru-RU"/>
        </w:rPr>
        <w:t>«Рассвет на Москве-реке»Обобщение.</w:t>
      </w:r>
    </w:p>
    <w:p w:rsidR="00BC4F28" w:rsidRDefault="00F57E87">
      <w:pPr>
        <w:jc w:val="both"/>
      </w:pPr>
      <w:r>
        <w:t>Многозначность музыкальной речи, выразительность и смысл. Музыкальные образы в произведении М.П.Мусоргского.  («Рассвет на Москве-реке» - вступление к опере «</w:t>
      </w:r>
      <w:proofErr w:type="spellStart"/>
      <w:r>
        <w:t>Хованщина</w:t>
      </w:r>
      <w:proofErr w:type="spellEnd"/>
      <w:r>
        <w:t xml:space="preserve">»). Обобщение музыкальных впечатлений четвероклассников за 4 четверть и год. Составление афиши и программы концерта. Исполнение  выученных и полюбившихся  песен  всего учебного  года. </w:t>
      </w:r>
    </w:p>
    <w:p w:rsidR="00BC4F28" w:rsidRDefault="00BC4F28">
      <w:pPr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BC4F28" w:rsidRDefault="00BC4F28">
      <w:pPr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BC4F28" w:rsidRDefault="00BC4F28">
      <w:pPr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BC4F28" w:rsidRDefault="00BC4F28">
      <w:pPr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BC4F28" w:rsidRDefault="00BC4F28">
      <w:pPr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BC4F28" w:rsidRDefault="00BC4F28">
      <w:pPr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BC4F28" w:rsidRDefault="00BC4F28">
      <w:pPr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BC4F28" w:rsidRDefault="00BC4F28">
      <w:pPr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BC4F28" w:rsidRDefault="00BC4F28">
      <w:pPr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BC4F28" w:rsidRDefault="00BC4F28">
      <w:pPr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BC4F28" w:rsidRDefault="00F57E87" w:rsidP="00BF06B4">
      <w:pPr>
        <w:rPr>
          <w:b/>
          <w:bCs/>
          <w:caps/>
        </w:rPr>
      </w:pPr>
      <w:r>
        <w:rPr>
          <w:b/>
          <w:caps/>
          <w:sz w:val="28"/>
          <w:szCs w:val="28"/>
        </w:rPr>
        <w:t>Тематическое планирование с указанием количества часов, отводимых на освоение каждой темы</w:t>
      </w:r>
    </w:p>
    <w:p w:rsidR="00BC4F28" w:rsidRDefault="00BC4F28">
      <w:pPr>
        <w:jc w:val="both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7800"/>
        <w:gridCol w:w="1545"/>
      </w:tblGrid>
      <w:tr w:rsidR="00BC4F28">
        <w:tc>
          <w:tcPr>
            <w:tcW w:w="828" w:type="dxa"/>
          </w:tcPr>
          <w:p w:rsidR="00BC4F28" w:rsidRDefault="00F57E87">
            <w:pPr>
              <w:pStyle w:val="afc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7800" w:type="dxa"/>
          </w:tcPr>
          <w:p w:rsidR="00BC4F28" w:rsidRDefault="00F57E87">
            <w:pPr>
              <w:pStyle w:val="afc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Разделы и темы</w:t>
            </w:r>
          </w:p>
        </w:tc>
        <w:tc>
          <w:tcPr>
            <w:tcW w:w="1545" w:type="dxa"/>
          </w:tcPr>
          <w:p w:rsidR="00BC4F28" w:rsidRDefault="00F57E87">
            <w:pPr>
              <w:pStyle w:val="afc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Кол-во часов</w:t>
            </w:r>
          </w:p>
        </w:tc>
      </w:tr>
      <w:tr w:rsidR="00BC4F28">
        <w:tc>
          <w:tcPr>
            <w:tcW w:w="828" w:type="dxa"/>
          </w:tcPr>
          <w:p w:rsidR="00BC4F28" w:rsidRDefault="00F57E87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800" w:type="dxa"/>
          </w:tcPr>
          <w:p w:rsidR="00BC4F28" w:rsidRDefault="00F57E87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«Россия – Родина моя»</w:t>
            </w:r>
          </w:p>
        </w:tc>
        <w:tc>
          <w:tcPr>
            <w:tcW w:w="1545" w:type="dxa"/>
          </w:tcPr>
          <w:p w:rsidR="00BC4F28" w:rsidRDefault="00F57E87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C4F28">
        <w:tc>
          <w:tcPr>
            <w:tcW w:w="828" w:type="dxa"/>
          </w:tcPr>
          <w:p w:rsidR="00BC4F28" w:rsidRDefault="00F57E87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800" w:type="dxa"/>
          </w:tcPr>
          <w:p w:rsidR="00BC4F28" w:rsidRDefault="00F57E87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05pt"/>
                <w:rFonts w:eastAsia="Calibri"/>
                <w:sz w:val="24"/>
                <w:szCs w:val="24"/>
              </w:rPr>
              <w:t>«О России петь – что стремиться в храм…».</w:t>
            </w:r>
          </w:p>
        </w:tc>
        <w:tc>
          <w:tcPr>
            <w:tcW w:w="1545" w:type="dxa"/>
          </w:tcPr>
          <w:p w:rsidR="00BC4F28" w:rsidRDefault="00F57E87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C4F28">
        <w:tc>
          <w:tcPr>
            <w:tcW w:w="828" w:type="dxa"/>
          </w:tcPr>
          <w:p w:rsidR="00BC4F28" w:rsidRDefault="00F57E87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800" w:type="dxa"/>
          </w:tcPr>
          <w:p w:rsidR="00BC4F28" w:rsidRDefault="00F57E87">
            <w:pPr>
              <w:pStyle w:val="afc"/>
              <w:jc w:val="both"/>
              <w:rPr>
                <w:rStyle w:val="105pt"/>
                <w:rFonts w:eastAsia="Calibri"/>
                <w:sz w:val="24"/>
                <w:szCs w:val="24"/>
              </w:rPr>
            </w:pPr>
            <w:r>
              <w:rPr>
                <w:rStyle w:val="105pt"/>
                <w:rFonts w:eastAsia="Calibri"/>
                <w:sz w:val="24"/>
                <w:szCs w:val="24"/>
              </w:rPr>
              <w:t>«День, полный событий»</w:t>
            </w:r>
          </w:p>
        </w:tc>
        <w:tc>
          <w:tcPr>
            <w:tcW w:w="1545" w:type="dxa"/>
          </w:tcPr>
          <w:p w:rsidR="00BC4F28" w:rsidRDefault="00F57E87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C4F28">
        <w:tc>
          <w:tcPr>
            <w:tcW w:w="828" w:type="dxa"/>
          </w:tcPr>
          <w:p w:rsidR="00BC4F28" w:rsidRDefault="00F57E87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800" w:type="dxa"/>
          </w:tcPr>
          <w:p w:rsidR="00BC4F28" w:rsidRDefault="00F57E87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05pt"/>
                <w:rFonts w:eastAsia="Calibri"/>
                <w:sz w:val="24"/>
                <w:szCs w:val="24"/>
              </w:rPr>
              <w:t>«Гори, гори ясно, чтобы не погасло!».</w:t>
            </w:r>
          </w:p>
        </w:tc>
        <w:tc>
          <w:tcPr>
            <w:tcW w:w="1545" w:type="dxa"/>
          </w:tcPr>
          <w:p w:rsidR="00BC4F28" w:rsidRDefault="00F57E87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C4F28">
        <w:tc>
          <w:tcPr>
            <w:tcW w:w="828" w:type="dxa"/>
          </w:tcPr>
          <w:p w:rsidR="00BC4F28" w:rsidRDefault="00F57E87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800" w:type="dxa"/>
          </w:tcPr>
          <w:p w:rsidR="00BC4F28" w:rsidRDefault="00F57E87">
            <w:pPr>
              <w:pStyle w:val="afc"/>
              <w:jc w:val="both"/>
              <w:rPr>
                <w:rStyle w:val="afe"/>
                <w:rFonts w:ascii="Times New Roman" w:hAnsi="Times New Roman"/>
              </w:rPr>
            </w:pPr>
            <w:r>
              <w:rPr>
                <w:rStyle w:val="105pt"/>
                <w:rFonts w:eastAsia="Calibri"/>
                <w:sz w:val="24"/>
                <w:szCs w:val="24"/>
              </w:rPr>
              <w:t>В концертном зале.</w:t>
            </w:r>
          </w:p>
        </w:tc>
        <w:tc>
          <w:tcPr>
            <w:tcW w:w="1545" w:type="dxa"/>
          </w:tcPr>
          <w:p w:rsidR="00BC4F28" w:rsidRDefault="00F57E87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4F28">
        <w:tc>
          <w:tcPr>
            <w:tcW w:w="828" w:type="dxa"/>
          </w:tcPr>
          <w:p w:rsidR="00BC4F28" w:rsidRDefault="00F57E87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800" w:type="dxa"/>
          </w:tcPr>
          <w:p w:rsidR="00BC4F28" w:rsidRDefault="00F57E87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05pt"/>
                <w:rFonts w:eastAsia="Calibri"/>
                <w:sz w:val="24"/>
                <w:szCs w:val="24"/>
              </w:rPr>
              <w:t>В музыкальном театре.</w:t>
            </w:r>
          </w:p>
        </w:tc>
        <w:tc>
          <w:tcPr>
            <w:tcW w:w="1545" w:type="dxa"/>
          </w:tcPr>
          <w:p w:rsidR="00BC4F28" w:rsidRDefault="00F57E87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C4F28">
        <w:trPr>
          <w:trHeight w:val="75"/>
        </w:trPr>
        <w:tc>
          <w:tcPr>
            <w:tcW w:w="828" w:type="dxa"/>
          </w:tcPr>
          <w:p w:rsidR="00BC4F28" w:rsidRDefault="00F57E87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800" w:type="dxa"/>
          </w:tcPr>
          <w:p w:rsidR="00BC4F28" w:rsidRDefault="00F57E87">
            <w:pPr>
              <w:pStyle w:val="afc"/>
              <w:jc w:val="both"/>
              <w:rPr>
                <w:rStyle w:val="105pt"/>
                <w:rFonts w:eastAsia="Calibri"/>
                <w:sz w:val="24"/>
                <w:szCs w:val="24"/>
              </w:rPr>
            </w:pPr>
            <w:r>
              <w:rPr>
                <w:rStyle w:val="105pt"/>
                <w:rFonts w:eastAsia="Calibri"/>
                <w:sz w:val="24"/>
                <w:szCs w:val="24"/>
              </w:rPr>
              <w:t>«Чтоб музыкантом быть, так надобно уменье...».</w:t>
            </w:r>
          </w:p>
        </w:tc>
        <w:tc>
          <w:tcPr>
            <w:tcW w:w="1545" w:type="dxa"/>
          </w:tcPr>
          <w:p w:rsidR="00BC4F28" w:rsidRDefault="00F57E87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C4F28">
        <w:tc>
          <w:tcPr>
            <w:tcW w:w="828" w:type="dxa"/>
          </w:tcPr>
          <w:p w:rsidR="00BC4F28" w:rsidRDefault="00F57E87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7800" w:type="dxa"/>
          </w:tcPr>
          <w:p w:rsidR="00BC4F28" w:rsidRDefault="00F57E87">
            <w:pPr>
              <w:pStyle w:val="afc"/>
              <w:jc w:val="both"/>
              <w:rPr>
                <w:rStyle w:val="105pt"/>
                <w:rFonts w:eastAsia="Calibri"/>
                <w:sz w:val="24"/>
                <w:szCs w:val="24"/>
              </w:rPr>
            </w:pPr>
            <w:r>
              <w:rPr>
                <w:rStyle w:val="105pt"/>
                <w:rFonts w:eastAsia="Calibri"/>
                <w:sz w:val="24"/>
                <w:szCs w:val="24"/>
              </w:rPr>
              <w:t>Всего:</w:t>
            </w:r>
          </w:p>
        </w:tc>
        <w:tc>
          <w:tcPr>
            <w:tcW w:w="1545" w:type="dxa"/>
          </w:tcPr>
          <w:p w:rsidR="00BC4F28" w:rsidRDefault="00F57E87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BC4F28" w:rsidRDefault="00BC4F28">
      <w:pPr>
        <w:jc w:val="both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237"/>
        <w:gridCol w:w="1276"/>
        <w:gridCol w:w="1843"/>
      </w:tblGrid>
      <w:tr w:rsidR="00BC4F28">
        <w:tc>
          <w:tcPr>
            <w:tcW w:w="817" w:type="dxa"/>
          </w:tcPr>
          <w:p w:rsidR="00BC4F28" w:rsidRDefault="00F57E8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№</w:t>
            </w:r>
          </w:p>
          <w:p w:rsidR="00BC4F28" w:rsidRDefault="00F57E87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/п            </w:t>
            </w:r>
          </w:p>
        </w:tc>
        <w:tc>
          <w:tcPr>
            <w:tcW w:w="6237" w:type="dxa"/>
          </w:tcPr>
          <w:p w:rsidR="00BC4F28" w:rsidRDefault="00F57E8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Раздел, тема</w:t>
            </w:r>
          </w:p>
        </w:tc>
        <w:tc>
          <w:tcPr>
            <w:tcW w:w="1276" w:type="dxa"/>
          </w:tcPr>
          <w:p w:rsidR="00BC4F28" w:rsidRDefault="00F57E8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843" w:type="dxa"/>
          </w:tcPr>
          <w:p w:rsidR="00BC4F28" w:rsidRDefault="00F57E87">
            <w:pPr>
              <w:ind w:righ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 урока</w:t>
            </w:r>
          </w:p>
        </w:tc>
      </w:tr>
      <w:tr w:rsidR="00BC4F28">
        <w:trPr>
          <w:trHeight w:val="265"/>
        </w:trPr>
        <w:tc>
          <w:tcPr>
            <w:tcW w:w="817" w:type="dxa"/>
          </w:tcPr>
          <w:p w:rsidR="00BC4F28" w:rsidRDefault="00BC4F28">
            <w:pPr>
              <w:jc w:val="both"/>
            </w:pPr>
          </w:p>
        </w:tc>
        <w:tc>
          <w:tcPr>
            <w:tcW w:w="6237" w:type="dxa"/>
          </w:tcPr>
          <w:p w:rsidR="00BC4F28" w:rsidRDefault="00F57E87">
            <w:pPr>
              <w:jc w:val="both"/>
              <w:rPr>
                <w:b/>
                <w:bCs/>
              </w:rPr>
            </w:pPr>
            <w:r>
              <w:rPr>
                <w:b/>
              </w:rPr>
              <w:t>«Россия – Родина моя»</w:t>
            </w:r>
          </w:p>
        </w:tc>
        <w:tc>
          <w:tcPr>
            <w:tcW w:w="1276" w:type="dxa"/>
          </w:tcPr>
          <w:p w:rsidR="00BC4F28" w:rsidRDefault="00BC4F28">
            <w:pPr>
              <w:jc w:val="both"/>
            </w:pPr>
          </w:p>
        </w:tc>
        <w:tc>
          <w:tcPr>
            <w:tcW w:w="1843" w:type="dxa"/>
          </w:tcPr>
          <w:p w:rsidR="00BC4F28" w:rsidRDefault="00BC4F28">
            <w:pPr>
              <w:ind w:right="34"/>
              <w:jc w:val="both"/>
            </w:pPr>
          </w:p>
        </w:tc>
      </w:tr>
      <w:tr w:rsidR="00BC4F28">
        <w:tc>
          <w:tcPr>
            <w:tcW w:w="817" w:type="dxa"/>
          </w:tcPr>
          <w:p w:rsidR="00BC4F28" w:rsidRDefault="00F57E87">
            <w:pPr>
              <w:jc w:val="both"/>
            </w:pPr>
            <w:r>
              <w:t>1</w:t>
            </w:r>
          </w:p>
        </w:tc>
        <w:tc>
          <w:tcPr>
            <w:tcW w:w="6237" w:type="dxa"/>
          </w:tcPr>
          <w:p w:rsidR="00BC4F28" w:rsidRDefault="00F57E87">
            <w:pPr>
              <w:jc w:val="both"/>
              <w:rPr>
                <w:rFonts w:eastAsia="Times New Roman CYR" w:cs="Times New Roman CYR"/>
              </w:rPr>
            </w:pPr>
            <w:r>
              <w:rPr>
                <w:rFonts w:eastAsia="Times New Roman CYR" w:cs="Times New Roman CYR"/>
              </w:rPr>
              <w:t>«Россия – любимая наша страна…»</w:t>
            </w:r>
          </w:p>
        </w:tc>
        <w:tc>
          <w:tcPr>
            <w:tcW w:w="1276" w:type="dxa"/>
          </w:tcPr>
          <w:p w:rsidR="00BC4F28" w:rsidRDefault="00F57E87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BC4F28" w:rsidRDefault="00BC4F28">
            <w:pPr>
              <w:ind w:right="34"/>
              <w:jc w:val="both"/>
            </w:pPr>
          </w:p>
        </w:tc>
      </w:tr>
      <w:tr w:rsidR="00BC4F28">
        <w:tc>
          <w:tcPr>
            <w:tcW w:w="817" w:type="dxa"/>
          </w:tcPr>
          <w:p w:rsidR="00BC4F28" w:rsidRDefault="00F57E87">
            <w:pPr>
              <w:jc w:val="both"/>
            </w:pPr>
            <w:r>
              <w:t>2</w:t>
            </w:r>
          </w:p>
        </w:tc>
        <w:tc>
          <w:tcPr>
            <w:tcW w:w="6237" w:type="dxa"/>
          </w:tcPr>
          <w:p w:rsidR="00BC4F28" w:rsidRDefault="00F57E87">
            <w:pPr>
              <w:jc w:val="both"/>
              <w:rPr>
                <w:rFonts w:eastAsia="Times New Roman CYR" w:cs="Times New Roman CYR"/>
              </w:rPr>
            </w:pPr>
            <w:r>
              <w:rPr>
                <w:rFonts w:eastAsia="Times New Roman CYR" w:cs="Times New Roman CYR"/>
              </w:rPr>
              <w:t>Великое содружество русских композиторов.</w:t>
            </w:r>
          </w:p>
        </w:tc>
        <w:tc>
          <w:tcPr>
            <w:tcW w:w="1276" w:type="dxa"/>
          </w:tcPr>
          <w:p w:rsidR="00BC4F28" w:rsidRDefault="00F57E87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BC4F28" w:rsidRDefault="00BC4F28">
            <w:pPr>
              <w:ind w:right="34"/>
              <w:jc w:val="both"/>
            </w:pPr>
          </w:p>
        </w:tc>
      </w:tr>
      <w:tr w:rsidR="00BC4F28">
        <w:tc>
          <w:tcPr>
            <w:tcW w:w="817" w:type="dxa"/>
          </w:tcPr>
          <w:p w:rsidR="00BC4F28" w:rsidRDefault="00F57E87">
            <w:pPr>
              <w:jc w:val="both"/>
            </w:pPr>
            <w:r>
              <w:t>3</w:t>
            </w:r>
          </w:p>
        </w:tc>
        <w:tc>
          <w:tcPr>
            <w:tcW w:w="6237" w:type="dxa"/>
          </w:tcPr>
          <w:p w:rsidR="00BC4F28" w:rsidRDefault="00F57E87">
            <w:pPr>
              <w:jc w:val="both"/>
              <w:rPr>
                <w:rFonts w:eastAsia="Times New Roman CYR" w:cs="Times New Roman CYR"/>
              </w:rPr>
            </w:pPr>
            <w:r>
              <w:rPr>
                <w:rFonts w:eastAsia="Times New Roman CYR" w:cs="Times New Roman CYR"/>
              </w:rPr>
              <w:t>Великое содружество русских композиторов.</w:t>
            </w:r>
          </w:p>
        </w:tc>
        <w:tc>
          <w:tcPr>
            <w:tcW w:w="1276" w:type="dxa"/>
          </w:tcPr>
          <w:p w:rsidR="00BC4F28" w:rsidRDefault="00F57E87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BC4F28" w:rsidRDefault="00BC4F28">
            <w:pPr>
              <w:ind w:right="34"/>
              <w:jc w:val="both"/>
            </w:pPr>
          </w:p>
        </w:tc>
      </w:tr>
      <w:tr w:rsidR="00BC4F28">
        <w:tc>
          <w:tcPr>
            <w:tcW w:w="817" w:type="dxa"/>
          </w:tcPr>
          <w:p w:rsidR="00BC4F28" w:rsidRDefault="00BC4F28">
            <w:pPr>
              <w:jc w:val="both"/>
            </w:pPr>
          </w:p>
        </w:tc>
        <w:tc>
          <w:tcPr>
            <w:tcW w:w="6237" w:type="dxa"/>
          </w:tcPr>
          <w:p w:rsidR="00BC4F28" w:rsidRDefault="00F57E87">
            <w:pPr>
              <w:jc w:val="both"/>
              <w:rPr>
                <w:rFonts w:eastAsia="Times New Roman CYR" w:cs="Times New Roman CYR"/>
                <w:b/>
              </w:rPr>
            </w:pPr>
            <w:r>
              <w:rPr>
                <w:rStyle w:val="105pt"/>
                <w:rFonts w:eastAsia="Calibri"/>
                <w:b/>
                <w:sz w:val="24"/>
                <w:szCs w:val="24"/>
              </w:rPr>
              <w:t>«О России петь – что стремиться в храм…».</w:t>
            </w:r>
          </w:p>
        </w:tc>
        <w:tc>
          <w:tcPr>
            <w:tcW w:w="1276" w:type="dxa"/>
          </w:tcPr>
          <w:p w:rsidR="00BC4F28" w:rsidRDefault="00BC4F28">
            <w:pPr>
              <w:jc w:val="both"/>
            </w:pPr>
          </w:p>
        </w:tc>
        <w:tc>
          <w:tcPr>
            <w:tcW w:w="1843" w:type="dxa"/>
          </w:tcPr>
          <w:p w:rsidR="00BC4F28" w:rsidRDefault="00BC4F28">
            <w:pPr>
              <w:ind w:right="34"/>
              <w:jc w:val="both"/>
            </w:pPr>
          </w:p>
        </w:tc>
      </w:tr>
      <w:tr w:rsidR="00BC4F28">
        <w:tc>
          <w:tcPr>
            <w:tcW w:w="817" w:type="dxa"/>
          </w:tcPr>
          <w:p w:rsidR="00BC4F28" w:rsidRDefault="00F57E87">
            <w:pPr>
              <w:jc w:val="both"/>
            </w:pPr>
            <w:r>
              <w:t>4</w:t>
            </w:r>
          </w:p>
        </w:tc>
        <w:tc>
          <w:tcPr>
            <w:tcW w:w="6237" w:type="dxa"/>
          </w:tcPr>
          <w:p w:rsidR="00BC4F28" w:rsidRDefault="00F57E87">
            <w:pPr>
              <w:jc w:val="both"/>
            </w:pPr>
            <w:r>
              <w:rPr>
                <w:bCs/>
                <w:color w:val="000000"/>
                <w:lang w:eastAsia="ru-RU"/>
              </w:rPr>
              <w:t xml:space="preserve">Святые земли Русской. Илья Муромец. </w:t>
            </w:r>
            <w:r>
              <w:t>Урок – путешествие</w:t>
            </w:r>
            <w:r>
              <w:rPr>
                <w:b/>
              </w:rPr>
              <w:t>.</w:t>
            </w:r>
          </w:p>
        </w:tc>
        <w:tc>
          <w:tcPr>
            <w:tcW w:w="1276" w:type="dxa"/>
          </w:tcPr>
          <w:p w:rsidR="00BC4F28" w:rsidRDefault="00F57E87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BC4F28" w:rsidRDefault="00BC4F28">
            <w:pPr>
              <w:ind w:right="34"/>
              <w:jc w:val="both"/>
            </w:pPr>
          </w:p>
        </w:tc>
      </w:tr>
      <w:tr w:rsidR="00BC4F28">
        <w:tc>
          <w:tcPr>
            <w:tcW w:w="817" w:type="dxa"/>
          </w:tcPr>
          <w:p w:rsidR="00BC4F28" w:rsidRDefault="00F57E87">
            <w:pPr>
              <w:jc w:val="both"/>
            </w:pPr>
            <w:r>
              <w:t>5</w:t>
            </w:r>
          </w:p>
        </w:tc>
        <w:tc>
          <w:tcPr>
            <w:tcW w:w="6237" w:type="dxa"/>
          </w:tcPr>
          <w:p w:rsidR="00BC4F28" w:rsidRDefault="00F57E87">
            <w:pPr>
              <w:jc w:val="both"/>
              <w:rPr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 xml:space="preserve">Праздников праздник, торжество из торжеств. Ангел </w:t>
            </w:r>
            <w:proofErr w:type="spellStart"/>
            <w:r>
              <w:rPr>
                <w:bCs/>
                <w:color w:val="000000"/>
                <w:lang w:eastAsia="ru-RU"/>
              </w:rPr>
              <w:t>вопияше</w:t>
            </w:r>
            <w:proofErr w:type="spellEnd"/>
            <w:r>
              <w:rPr>
                <w:bCs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</w:tcPr>
          <w:p w:rsidR="00BC4F28" w:rsidRDefault="00F57E87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BC4F28" w:rsidRDefault="00BC4F28">
            <w:pPr>
              <w:ind w:right="34"/>
              <w:jc w:val="both"/>
            </w:pPr>
          </w:p>
        </w:tc>
      </w:tr>
      <w:tr w:rsidR="00BC4F28">
        <w:tc>
          <w:tcPr>
            <w:tcW w:w="817" w:type="dxa"/>
          </w:tcPr>
          <w:p w:rsidR="00BC4F28" w:rsidRDefault="00F57E87">
            <w:pPr>
              <w:jc w:val="both"/>
            </w:pPr>
            <w:r>
              <w:t>6</w:t>
            </w:r>
          </w:p>
        </w:tc>
        <w:tc>
          <w:tcPr>
            <w:tcW w:w="6237" w:type="dxa"/>
          </w:tcPr>
          <w:p w:rsidR="00BC4F28" w:rsidRDefault="00F57E87">
            <w:pPr>
              <w:jc w:val="both"/>
              <w:rPr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Родной обычай старины.</w:t>
            </w:r>
          </w:p>
        </w:tc>
        <w:tc>
          <w:tcPr>
            <w:tcW w:w="1276" w:type="dxa"/>
          </w:tcPr>
          <w:p w:rsidR="00BC4F28" w:rsidRDefault="00F57E87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C4F28" w:rsidRDefault="00BC4F28">
            <w:pPr>
              <w:pStyle w:val="afc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F28">
        <w:tc>
          <w:tcPr>
            <w:tcW w:w="817" w:type="dxa"/>
          </w:tcPr>
          <w:p w:rsidR="00BC4F28" w:rsidRDefault="00F57E87">
            <w:pPr>
              <w:jc w:val="both"/>
            </w:pPr>
            <w:r>
              <w:t>7</w:t>
            </w:r>
          </w:p>
        </w:tc>
        <w:tc>
          <w:tcPr>
            <w:tcW w:w="6237" w:type="dxa"/>
          </w:tcPr>
          <w:p w:rsidR="00BC4F28" w:rsidRDefault="00F57E87">
            <w:pPr>
              <w:jc w:val="both"/>
              <w:rPr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Кирилл и Мефодий.</w:t>
            </w:r>
          </w:p>
        </w:tc>
        <w:tc>
          <w:tcPr>
            <w:tcW w:w="1276" w:type="dxa"/>
          </w:tcPr>
          <w:p w:rsidR="00BC4F28" w:rsidRDefault="00F57E87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BC4F28" w:rsidRDefault="00BC4F28">
            <w:pPr>
              <w:ind w:right="34"/>
              <w:jc w:val="both"/>
            </w:pPr>
          </w:p>
        </w:tc>
      </w:tr>
      <w:tr w:rsidR="00BC4F28">
        <w:tc>
          <w:tcPr>
            <w:tcW w:w="817" w:type="dxa"/>
          </w:tcPr>
          <w:p w:rsidR="00BC4F28" w:rsidRDefault="00BC4F28">
            <w:pPr>
              <w:jc w:val="both"/>
            </w:pPr>
          </w:p>
        </w:tc>
        <w:tc>
          <w:tcPr>
            <w:tcW w:w="6237" w:type="dxa"/>
          </w:tcPr>
          <w:p w:rsidR="00BC4F28" w:rsidRDefault="00F57E87">
            <w:pPr>
              <w:jc w:val="both"/>
              <w:rPr>
                <w:rFonts w:eastAsia="Times New Roman CYR" w:cs="Times New Roman CYR"/>
              </w:rPr>
            </w:pPr>
            <w:r>
              <w:rPr>
                <w:b/>
                <w:bCs/>
                <w:color w:val="000000"/>
                <w:lang w:eastAsia="ru-RU"/>
              </w:rPr>
              <w:t>«День, полный событий»</w:t>
            </w:r>
          </w:p>
        </w:tc>
        <w:tc>
          <w:tcPr>
            <w:tcW w:w="1276" w:type="dxa"/>
          </w:tcPr>
          <w:p w:rsidR="00BC4F28" w:rsidRDefault="00BC4F28">
            <w:pPr>
              <w:jc w:val="both"/>
            </w:pPr>
          </w:p>
        </w:tc>
        <w:tc>
          <w:tcPr>
            <w:tcW w:w="1843" w:type="dxa"/>
          </w:tcPr>
          <w:p w:rsidR="00BC4F28" w:rsidRDefault="00BC4F28">
            <w:pPr>
              <w:ind w:right="34"/>
              <w:jc w:val="both"/>
            </w:pPr>
          </w:p>
        </w:tc>
      </w:tr>
      <w:tr w:rsidR="00BC4F28">
        <w:tc>
          <w:tcPr>
            <w:tcW w:w="817" w:type="dxa"/>
          </w:tcPr>
          <w:p w:rsidR="00BC4F28" w:rsidRDefault="00F57E87">
            <w:pPr>
              <w:jc w:val="both"/>
            </w:pPr>
            <w:r>
              <w:t>8</w:t>
            </w:r>
          </w:p>
        </w:tc>
        <w:tc>
          <w:tcPr>
            <w:tcW w:w="6237" w:type="dxa"/>
          </w:tcPr>
          <w:p w:rsidR="00BC4F28" w:rsidRDefault="00F57E87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краю великих вдохновений.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 – игра.</w:t>
            </w:r>
          </w:p>
        </w:tc>
        <w:tc>
          <w:tcPr>
            <w:tcW w:w="1276" w:type="dxa"/>
          </w:tcPr>
          <w:p w:rsidR="00BC4F28" w:rsidRDefault="00F57E87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BC4F28" w:rsidRDefault="00BC4F28">
            <w:pPr>
              <w:ind w:right="34"/>
              <w:jc w:val="both"/>
            </w:pPr>
          </w:p>
        </w:tc>
      </w:tr>
      <w:tr w:rsidR="00BC4F28">
        <w:tc>
          <w:tcPr>
            <w:tcW w:w="817" w:type="dxa"/>
          </w:tcPr>
          <w:p w:rsidR="00BC4F28" w:rsidRDefault="00F57E87">
            <w:pPr>
              <w:jc w:val="both"/>
            </w:pPr>
            <w:r>
              <w:t>9</w:t>
            </w:r>
          </w:p>
        </w:tc>
        <w:tc>
          <w:tcPr>
            <w:tcW w:w="6237" w:type="dxa"/>
          </w:tcPr>
          <w:p w:rsidR="00BC4F28" w:rsidRDefault="00F57E87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Что за прелесть эти сказки! Три чуда. </w:t>
            </w:r>
          </w:p>
        </w:tc>
        <w:tc>
          <w:tcPr>
            <w:tcW w:w="1276" w:type="dxa"/>
          </w:tcPr>
          <w:p w:rsidR="00BC4F28" w:rsidRDefault="00F57E87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BC4F28" w:rsidRDefault="00BC4F28">
            <w:pPr>
              <w:ind w:right="34"/>
              <w:jc w:val="both"/>
            </w:pPr>
          </w:p>
        </w:tc>
      </w:tr>
      <w:tr w:rsidR="00BC4F28">
        <w:tc>
          <w:tcPr>
            <w:tcW w:w="817" w:type="dxa"/>
          </w:tcPr>
          <w:p w:rsidR="00BC4F28" w:rsidRDefault="00F57E87">
            <w:pPr>
              <w:jc w:val="both"/>
            </w:pPr>
            <w:r>
              <w:t>10</w:t>
            </w:r>
          </w:p>
        </w:tc>
        <w:tc>
          <w:tcPr>
            <w:tcW w:w="6237" w:type="dxa"/>
          </w:tcPr>
          <w:p w:rsidR="00BC4F28" w:rsidRDefault="00F57E87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Ярмарочное гулянье.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 – викторина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C4F28" w:rsidRDefault="00F57E87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BC4F28" w:rsidRDefault="00BC4F28">
            <w:pPr>
              <w:ind w:right="34"/>
              <w:jc w:val="both"/>
            </w:pPr>
          </w:p>
        </w:tc>
      </w:tr>
      <w:tr w:rsidR="00BC4F28">
        <w:tc>
          <w:tcPr>
            <w:tcW w:w="817" w:type="dxa"/>
          </w:tcPr>
          <w:p w:rsidR="00BC4F28" w:rsidRDefault="00F57E87">
            <w:pPr>
              <w:jc w:val="both"/>
            </w:pPr>
            <w:r>
              <w:t>11</w:t>
            </w:r>
          </w:p>
        </w:tc>
        <w:tc>
          <w:tcPr>
            <w:tcW w:w="6237" w:type="dxa"/>
          </w:tcPr>
          <w:p w:rsidR="00BC4F28" w:rsidRDefault="00F57E87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Святогорский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монастырь. Обобщение.</w:t>
            </w:r>
          </w:p>
        </w:tc>
        <w:tc>
          <w:tcPr>
            <w:tcW w:w="1276" w:type="dxa"/>
          </w:tcPr>
          <w:p w:rsidR="00BC4F28" w:rsidRDefault="00F57E87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BC4F28" w:rsidRDefault="00BC4F28">
            <w:pPr>
              <w:ind w:right="34"/>
              <w:jc w:val="both"/>
            </w:pPr>
          </w:p>
        </w:tc>
      </w:tr>
      <w:tr w:rsidR="00BC4F28">
        <w:tc>
          <w:tcPr>
            <w:tcW w:w="817" w:type="dxa"/>
          </w:tcPr>
          <w:p w:rsidR="00BC4F28" w:rsidRDefault="00F57E87">
            <w:pPr>
              <w:jc w:val="both"/>
            </w:pPr>
            <w:r>
              <w:t>12</w:t>
            </w:r>
          </w:p>
        </w:tc>
        <w:tc>
          <w:tcPr>
            <w:tcW w:w="6237" w:type="dxa"/>
          </w:tcPr>
          <w:p w:rsidR="00BC4F28" w:rsidRDefault="00F57E87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Зимнее утро. Зимний вечер.</w:t>
            </w:r>
          </w:p>
        </w:tc>
        <w:tc>
          <w:tcPr>
            <w:tcW w:w="1276" w:type="dxa"/>
          </w:tcPr>
          <w:p w:rsidR="00BC4F28" w:rsidRDefault="00F57E87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BC4F28" w:rsidRDefault="00BC4F28">
            <w:pPr>
              <w:ind w:right="34"/>
              <w:jc w:val="both"/>
            </w:pPr>
          </w:p>
        </w:tc>
      </w:tr>
      <w:tr w:rsidR="00BC4F28">
        <w:trPr>
          <w:trHeight w:val="285"/>
        </w:trPr>
        <w:tc>
          <w:tcPr>
            <w:tcW w:w="817" w:type="dxa"/>
          </w:tcPr>
          <w:p w:rsidR="00BC4F28" w:rsidRDefault="00F57E87">
            <w:pPr>
              <w:jc w:val="both"/>
            </w:pPr>
            <w:r>
              <w:t>13</w:t>
            </w:r>
          </w:p>
        </w:tc>
        <w:tc>
          <w:tcPr>
            <w:tcW w:w="6237" w:type="dxa"/>
          </w:tcPr>
          <w:p w:rsidR="00BC4F28" w:rsidRDefault="00F57E87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Приют, сияньем муз одетый.    </w:t>
            </w:r>
          </w:p>
        </w:tc>
        <w:tc>
          <w:tcPr>
            <w:tcW w:w="1276" w:type="dxa"/>
          </w:tcPr>
          <w:p w:rsidR="00BC4F28" w:rsidRDefault="00F57E87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BC4F28" w:rsidRDefault="00BC4F28">
            <w:pPr>
              <w:ind w:right="34"/>
              <w:jc w:val="both"/>
            </w:pPr>
          </w:p>
        </w:tc>
      </w:tr>
      <w:tr w:rsidR="00BC4F28">
        <w:tc>
          <w:tcPr>
            <w:tcW w:w="817" w:type="dxa"/>
          </w:tcPr>
          <w:p w:rsidR="00BC4F28" w:rsidRDefault="00BC4F28">
            <w:pPr>
              <w:jc w:val="both"/>
            </w:pPr>
          </w:p>
        </w:tc>
        <w:tc>
          <w:tcPr>
            <w:tcW w:w="6237" w:type="dxa"/>
          </w:tcPr>
          <w:p w:rsidR="00BC4F28" w:rsidRDefault="00F57E87">
            <w:pPr>
              <w:jc w:val="both"/>
              <w:rPr>
                <w:rFonts w:eastAsia="Times New Roman CYR" w:cs="Times New Roman CYR"/>
              </w:rPr>
            </w:pPr>
            <w:r>
              <w:rPr>
                <w:b/>
                <w:bCs/>
                <w:color w:val="000000"/>
                <w:lang w:eastAsia="ru-RU"/>
              </w:rPr>
              <w:t>«Гори, гори ясно, чтобы не погасло!»</w:t>
            </w:r>
          </w:p>
        </w:tc>
        <w:tc>
          <w:tcPr>
            <w:tcW w:w="1276" w:type="dxa"/>
          </w:tcPr>
          <w:p w:rsidR="00BC4F28" w:rsidRDefault="00BC4F28">
            <w:pPr>
              <w:jc w:val="both"/>
            </w:pPr>
          </w:p>
        </w:tc>
        <w:tc>
          <w:tcPr>
            <w:tcW w:w="1843" w:type="dxa"/>
          </w:tcPr>
          <w:p w:rsidR="00BC4F28" w:rsidRDefault="00BC4F28">
            <w:pPr>
              <w:ind w:right="34"/>
              <w:jc w:val="both"/>
            </w:pPr>
          </w:p>
        </w:tc>
      </w:tr>
      <w:tr w:rsidR="00BC4F28">
        <w:tc>
          <w:tcPr>
            <w:tcW w:w="817" w:type="dxa"/>
          </w:tcPr>
          <w:p w:rsidR="00BC4F28" w:rsidRDefault="00F57E87">
            <w:pPr>
              <w:jc w:val="both"/>
            </w:pPr>
            <w:r>
              <w:t>14</w:t>
            </w:r>
          </w:p>
        </w:tc>
        <w:tc>
          <w:tcPr>
            <w:tcW w:w="6237" w:type="dxa"/>
          </w:tcPr>
          <w:p w:rsidR="00BC4F28" w:rsidRDefault="00F57E87">
            <w:pPr>
              <w:jc w:val="both"/>
              <w:rPr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Композитор - имя ему народ. Музыкальные инструментыРоссии.</w:t>
            </w:r>
          </w:p>
        </w:tc>
        <w:tc>
          <w:tcPr>
            <w:tcW w:w="1276" w:type="dxa"/>
          </w:tcPr>
          <w:p w:rsidR="00BC4F28" w:rsidRDefault="00F57E87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BC4F28" w:rsidRDefault="00BC4F28">
            <w:pPr>
              <w:ind w:right="34"/>
              <w:jc w:val="both"/>
            </w:pPr>
          </w:p>
        </w:tc>
      </w:tr>
      <w:tr w:rsidR="00BC4F28">
        <w:tc>
          <w:tcPr>
            <w:tcW w:w="817" w:type="dxa"/>
          </w:tcPr>
          <w:p w:rsidR="00BC4F28" w:rsidRDefault="00F57E87">
            <w:pPr>
              <w:jc w:val="both"/>
            </w:pPr>
            <w:r>
              <w:t>15</w:t>
            </w:r>
          </w:p>
        </w:tc>
        <w:tc>
          <w:tcPr>
            <w:tcW w:w="6237" w:type="dxa"/>
          </w:tcPr>
          <w:p w:rsidR="00BC4F28" w:rsidRDefault="00F57E87">
            <w:pPr>
              <w:jc w:val="both"/>
              <w:rPr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Оркестр русских народных инструментов.</w:t>
            </w:r>
          </w:p>
        </w:tc>
        <w:tc>
          <w:tcPr>
            <w:tcW w:w="1276" w:type="dxa"/>
          </w:tcPr>
          <w:p w:rsidR="00BC4F28" w:rsidRDefault="00F57E87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BC4F28" w:rsidRDefault="00BC4F28">
            <w:pPr>
              <w:ind w:right="34"/>
              <w:jc w:val="both"/>
            </w:pPr>
          </w:p>
        </w:tc>
      </w:tr>
      <w:tr w:rsidR="00BC4F28">
        <w:tc>
          <w:tcPr>
            <w:tcW w:w="817" w:type="dxa"/>
          </w:tcPr>
          <w:p w:rsidR="00BC4F28" w:rsidRDefault="00F57E87">
            <w:pPr>
              <w:jc w:val="both"/>
            </w:pPr>
            <w:r>
              <w:t>16</w:t>
            </w:r>
          </w:p>
        </w:tc>
        <w:tc>
          <w:tcPr>
            <w:tcW w:w="6237" w:type="dxa"/>
          </w:tcPr>
          <w:p w:rsidR="00BC4F28" w:rsidRDefault="00F57E87">
            <w:pPr>
              <w:jc w:val="both"/>
            </w:pPr>
            <w:r>
              <w:rPr>
                <w:bCs/>
                <w:color w:val="000000"/>
                <w:lang w:eastAsia="ru-RU"/>
              </w:rPr>
              <w:t>Народные праздники.       «Троица».</w:t>
            </w:r>
            <w:r>
              <w:t xml:space="preserve"> Урок – конференция</w:t>
            </w:r>
            <w:r>
              <w:rPr>
                <w:b/>
              </w:rPr>
              <w:t>.</w:t>
            </w:r>
          </w:p>
        </w:tc>
        <w:tc>
          <w:tcPr>
            <w:tcW w:w="1276" w:type="dxa"/>
          </w:tcPr>
          <w:p w:rsidR="00BC4F28" w:rsidRDefault="00F57E87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BC4F28" w:rsidRDefault="00BC4F28">
            <w:pPr>
              <w:ind w:right="34"/>
              <w:jc w:val="both"/>
            </w:pPr>
          </w:p>
        </w:tc>
      </w:tr>
      <w:tr w:rsidR="00BC4F28">
        <w:trPr>
          <w:trHeight w:val="281"/>
        </w:trPr>
        <w:tc>
          <w:tcPr>
            <w:tcW w:w="817" w:type="dxa"/>
          </w:tcPr>
          <w:p w:rsidR="00BC4F28" w:rsidRDefault="00BC4F28">
            <w:pPr>
              <w:jc w:val="both"/>
            </w:pPr>
          </w:p>
        </w:tc>
        <w:tc>
          <w:tcPr>
            <w:tcW w:w="6237" w:type="dxa"/>
          </w:tcPr>
          <w:p w:rsidR="00BC4F28" w:rsidRDefault="00F57E87">
            <w:pPr>
              <w:jc w:val="both"/>
            </w:pPr>
            <w:r>
              <w:rPr>
                <w:b/>
                <w:bCs/>
                <w:color w:val="000000"/>
                <w:lang w:eastAsia="ru-RU"/>
              </w:rPr>
              <w:t>«В концертном зале»</w:t>
            </w:r>
          </w:p>
        </w:tc>
        <w:tc>
          <w:tcPr>
            <w:tcW w:w="1276" w:type="dxa"/>
          </w:tcPr>
          <w:p w:rsidR="00BC4F28" w:rsidRDefault="00BC4F28">
            <w:pPr>
              <w:jc w:val="both"/>
            </w:pPr>
          </w:p>
        </w:tc>
        <w:tc>
          <w:tcPr>
            <w:tcW w:w="1843" w:type="dxa"/>
          </w:tcPr>
          <w:p w:rsidR="00BC4F28" w:rsidRDefault="00BC4F28">
            <w:pPr>
              <w:ind w:right="34"/>
              <w:jc w:val="both"/>
            </w:pPr>
          </w:p>
        </w:tc>
      </w:tr>
      <w:tr w:rsidR="00BC4F28">
        <w:tc>
          <w:tcPr>
            <w:tcW w:w="817" w:type="dxa"/>
          </w:tcPr>
          <w:p w:rsidR="00BC4F28" w:rsidRDefault="00F57E87">
            <w:pPr>
              <w:jc w:val="both"/>
            </w:pPr>
            <w:r>
              <w:t>17</w:t>
            </w:r>
          </w:p>
        </w:tc>
        <w:tc>
          <w:tcPr>
            <w:tcW w:w="6237" w:type="dxa"/>
          </w:tcPr>
          <w:p w:rsidR="00BC4F28" w:rsidRDefault="00F57E87">
            <w:pPr>
              <w:jc w:val="both"/>
              <w:rPr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Музыкальные инструменты (скрипка, виолончель).</w:t>
            </w:r>
          </w:p>
        </w:tc>
        <w:tc>
          <w:tcPr>
            <w:tcW w:w="1276" w:type="dxa"/>
          </w:tcPr>
          <w:p w:rsidR="00BC4F28" w:rsidRDefault="00F57E87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BC4F28" w:rsidRDefault="00BC4F28">
            <w:pPr>
              <w:ind w:right="34"/>
              <w:jc w:val="both"/>
            </w:pPr>
          </w:p>
        </w:tc>
      </w:tr>
      <w:tr w:rsidR="00BC4F28">
        <w:tc>
          <w:tcPr>
            <w:tcW w:w="817" w:type="dxa"/>
          </w:tcPr>
          <w:p w:rsidR="00BC4F28" w:rsidRDefault="00F57E87">
            <w:pPr>
              <w:jc w:val="both"/>
            </w:pPr>
            <w:r>
              <w:t>18</w:t>
            </w:r>
          </w:p>
        </w:tc>
        <w:tc>
          <w:tcPr>
            <w:tcW w:w="6237" w:type="dxa"/>
          </w:tcPr>
          <w:p w:rsidR="00BC4F28" w:rsidRDefault="00F57E87">
            <w:pPr>
              <w:jc w:val="both"/>
              <w:rPr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Счастье в сирени живет…</w:t>
            </w:r>
          </w:p>
        </w:tc>
        <w:tc>
          <w:tcPr>
            <w:tcW w:w="1276" w:type="dxa"/>
          </w:tcPr>
          <w:p w:rsidR="00BC4F28" w:rsidRDefault="00F57E87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BC4F28" w:rsidRDefault="00BC4F28">
            <w:pPr>
              <w:ind w:right="34"/>
              <w:jc w:val="both"/>
            </w:pPr>
          </w:p>
        </w:tc>
      </w:tr>
      <w:tr w:rsidR="00BC4F28">
        <w:tc>
          <w:tcPr>
            <w:tcW w:w="817" w:type="dxa"/>
          </w:tcPr>
          <w:p w:rsidR="00BC4F28" w:rsidRDefault="00F57E87">
            <w:pPr>
              <w:jc w:val="both"/>
            </w:pPr>
            <w:r>
              <w:t>19</w:t>
            </w:r>
          </w:p>
        </w:tc>
        <w:tc>
          <w:tcPr>
            <w:tcW w:w="6237" w:type="dxa"/>
          </w:tcPr>
          <w:p w:rsidR="00BC4F28" w:rsidRDefault="00F57E87">
            <w:pPr>
              <w:jc w:val="both"/>
              <w:rPr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«Не молкнет сердце чуткое Шопена…»</w:t>
            </w:r>
          </w:p>
          <w:p w:rsidR="00BC4F28" w:rsidRDefault="00F57E87">
            <w:pPr>
              <w:jc w:val="both"/>
              <w:rPr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Обобщение.</w:t>
            </w:r>
          </w:p>
        </w:tc>
        <w:tc>
          <w:tcPr>
            <w:tcW w:w="1276" w:type="dxa"/>
          </w:tcPr>
          <w:p w:rsidR="00BC4F28" w:rsidRDefault="00F57E87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BC4F28" w:rsidRDefault="00BC4F28">
            <w:pPr>
              <w:ind w:right="34"/>
              <w:jc w:val="both"/>
            </w:pPr>
          </w:p>
        </w:tc>
      </w:tr>
      <w:tr w:rsidR="00BC4F28">
        <w:tc>
          <w:tcPr>
            <w:tcW w:w="817" w:type="dxa"/>
          </w:tcPr>
          <w:p w:rsidR="00BC4F28" w:rsidRDefault="00F57E87">
            <w:pPr>
              <w:jc w:val="both"/>
            </w:pPr>
            <w:r>
              <w:t>20</w:t>
            </w:r>
          </w:p>
        </w:tc>
        <w:tc>
          <w:tcPr>
            <w:tcW w:w="6237" w:type="dxa"/>
          </w:tcPr>
          <w:p w:rsidR="00BC4F28" w:rsidRDefault="00F57E87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«Патетическая» соната.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 – сказка</w:t>
            </w:r>
          </w:p>
        </w:tc>
        <w:tc>
          <w:tcPr>
            <w:tcW w:w="1276" w:type="dxa"/>
          </w:tcPr>
          <w:p w:rsidR="00BC4F28" w:rsidRDefault="00F57E87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BC4F28" w:rsidRDefault="00BC4F28">
            <w:pPr>
              <w:ind w:right="34"/>
              <w:jc w:val="both"/>
            </w:pPr>
          </w:p>
        </w:tc>
      </w:tr>
      <w:tr w:rsidR="00BC4F28">
        <w:tc>
          <w:tcPr>
            <w:tcW w:w="817" w:type="dxa"/>
          </w:tcPr>
          <w:p w:rsidR="00BC4F28" w:rsidRDefault="00F57E87">
            <w:pPr>
              <w:jc w:val="both"/>
            </w:pPr>
            <w:r>
              <w:t>21</w:t>
            </w:r>
          </w:p>
        </w:tc>
        <w:tc>
          <w:tcPr>
            <w:tcW w:w="6237" w:type="dxa"/>
          </w:tcPr>
          <w:p w:rsidR="00BC4F28" w:rsidRDefault="00F57E87">
            <w:pPr>
              <w:jc w:val="both"/>
              <w:rPr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Царит гармония оркестра.</w:t>
            </w:r>
          </w:p>
        </w:tc>
        <w:tc>
          <w:tcPr>
            <w:tcW w:w="1276" w:type="dxa"/>
          </w:tcPr>
          <w:p w:rsidR="00BC4F28" w:rsidRDefault="00F57E87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BC4F28" w:rsidRDefault="00BC4F28">
            <w:pPr>
              <w:ind w:right="34"/>
              <w:jc w:val="both"/>
            </w:pPr>
          </w:p>
        </w:tc>
      </w:tr>
      <w:tr w:rsidR="00BC4F28">
        <w:tc>
          <w:tcPr>
            <w:tcW w:w="817" w:type="dxa"/>
          </w:tcPr>
          <w:p w:rsidR="00BC4F28" w:rsidRDefault="00BC4F28">
            <w:pPr>
              <w:jc w:val="both"/>
            </w:pPr>
          </w:p>
        </w:tc>
        <w:tc>
          <w:tcPr>
            <w:tcW w:w="6237" w:type="dxa"/>
          </w:tcPr>
          <w:p w:rsidR="00BC4F28" w:rsidRDefault="00F57E87">
            <w:pPr>
              <w:jc w:val="both"/>
              <w:rPr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«В музыкальном театре»</w:t>
            </w:r>
          </w:p>
        </w:tc>
        <w:tc>
          <w:tcPr>
            <w:tcW w:w="1276" w:type="dxa"/>
          </w:tcPr>
          <w:p w:rsidR="00BC4F28" w:rsidRDefault="00BC4F28">
            <w:pPr>
              <w:jc w:val="both"/>
            </w:pPr>
          </w:p>
        </w:tc>
        <w:tc>
          <w:tcPr>
            <w:tcW w:w="1843" w:type="dxa"/>
          </w:tcPr>
          <w:p w:rsidR="00BC4F28" w:rsidRDefault="00BC4F28">
            <w:pPr>
              <w:ind w:right="34"/>
              <w:jc w:val="both"/>
            </w:pPr>
          </w:p>
        </w:tc>
      </w:tr>
      <w:tr w:rsidR="00BC4F28">
        <w:tc>
          <w:tcPr>
            <w:tcW w:w="817" w:type="dxa"/>
          </w:tcPr>
          <w:p w:rsidR="00BC4F28" w:rsidRDefault="00F57E87">
            <w:pPr>
              <w:jc w:val="both"/>
            </w:pPr>
            <w:r>
              <w:t>22</w:t>
            </w:r>
          </w:p>
        </w:tc>
        <w:tc>
          <w:tcPr>
            <w:tcW w:w="6237" w:type="dxa"/>
          </w:tcPr>
          <w:p w:rsidR="00BC4F28" w:rsidRDefault="00F57E87">
            <w:pPr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Опера «Иван Сусанин».</w:t>
            </w:r>
          </w:p>
        </w:tc>
        <w:tc>
          <w:tcPr>
            <w:tcW w:w="1276" w:type="dxa"/>
          </w:tcPr>
          <w:p w:rsidR="00BC4F28" w:rsidRDefault="00F57E87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BC4F28" w:rsidRDefault="00BC4F28">
            <w:pPr>
              <w:ind w:right="34"/>
              <w:jc w:val="both"/>
            </w:pPr>
          </w:p>
        </w:tc>
      </w:tr>
      <w:tr w:rsidR="00BC4F28">
        <w:tc>
          <w:tcPr>
            <w:tcW w:w="817" w:type="dxa"/>
          </w:tcPr>
          <w:p w:rsidR="00BC4F28" w:rsidRDefault="00F57E87">
            <w:pPr>
              <w:jc w:val="both"/>
            </w:pPr>
            <w:r>
              <w:t>23</w:t>
            </w:r>
          </w:p>
        </w:tc>
        <w:tc>
          <w:tcPr>
            <w:tcW w:w="6237" w:type="dxa"/>
          </w:tcPr>
          <w:p w:rsidR="00BC4F28" w:rsidRDefault="00F57E87">
            <w:pPr>
              <w:jc w:val="both"/>
              <w:rPr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Опера «Иван Сусанин».</w:t>
            </w:r>
          </w:p>
        </w:tc>
        <w:tc>
          <w:tcPr>
            <w:tcW w:w="1276" w:type="dxa"/>
          </w:tcPr>
          <w:p w:rsidR="00BC4F28" w:rsidRDefault="00F57E87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BC4F28" w:rsidRDefault="00BC4F28">
            <w:pPr>
              <w:ind w:right="34"/>
              <w:jc w:val="both"/>
            </w:pPr>
          </w:p>
        </w:tc>
      </w:tr>
      <w:tr w:rsidR="00BC4F28">
        <w:tc>
          <w:tcPr>
            <w:tcW w:w="817" w:type="dxa"/>
          </w:tcPr>
          <w:p w:rsidR="00BC4F28" w:rsidRDefault="00F57E87">
            <w:pPr>
              <w:jc w:val="both"/>
            </w:pPr>
            <w:r>
              <w:t>24</w:t>
            </w:r>
          </w:p>
        </w:tc>
        <w:tc>
          <w:tcPr>
            <w:tcW w:w="6237" w:type="dxa"/>
          </w:tcPr>
          <w:p w:rsidR="00BC4F28" w:rsidRDefault="00F57E87">
            <w:pPr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Опера «Иван Сусанин».</w:t>
            </w:r>
          </w:p>
        </w:tc>
        <w:tc>
          <w:tcPr>
            <w:tcW w:w="1276" w:type="dxa"/>
          </w:tcPr>
          <w:p w:rsidR="00BC4F28" w:rsidRDefault="00F57E87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BC4F28" w:rsidRDefault="00BC4F28">
            <w:pPr>
              <w:ind w:right="34"/>
              <w:jc w:val="both"/>
            </w:pPr>
          </w:p>
        </w:tc>
      </w:tr>
      <w:tr w:rsidR="00BC4F28">
        <w:tc>
          <w:tcPr>
            <w:tcW w:w="817" w:type="dxa"/>
          </w:tcPr>
          <w:p w:rsidR="00BC4F28" w:rsidRDefault="00F57E87">
            <w:pPr>
              <w:jc w:val="both"/>
            </w:pPr>
            <w:r>
              <w:t>25</w:t>
            </w:r>
          </w:p>
        </w:tc>
        <w:tc>
          <w:tcPr>
            <w:tcW w:w="6237" w:type="dxa"/>
          </w:tcPr>
          <w:p w:rsidR="00BC4F28" w:rsidRDefault="00F57E87">
            <w:pPr>
              <w:jc w:val="both"/>
            </w:pPr>
            <w:r>
              <w:rPr>
                <w:bCs/>
                <w:color w:val="000000"/>
                <w:lang w:eastAsia="ru-RU"/>
              </w:rPr>
              <w:t xml:space="preserve">Исходила </w:t>
            </w:r>
            <w:proofErr w:type="spellStart"/>
            <w:r>
              <w:rPr>
                <w:bCs/>
                <w:color w:val="000000"/>
                <w:lang w:eastAsia="ru-RU"/>
              </w:rPr>
              <w:t>младешенька</w:t>
            </w:r>
            <w:proofErr w:type="spellEnd"/>
            <w:r>
              <w:rPr>
                <w:bCs/>
                <w:color w:val="000000"/>
                <w:lang w:eastAsia="ru-RU"/>
              </w:rPr>
              <w:t>.</w:t>
            </w:r>
            <w:r>
              <w:t xml:space="preserve"> Урок - конкурс</w:t>
            </w:r>
          </w:p>
        </w:tc>
        <w:tc>
          <w:tcPr>
            <w:tcW w:w="1276" w:type="dxa"/>
          </w:tcPr>
          <w:p w:rsidR="00BC4F28" w:rsidRDefault="00F57E87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BC4F28" w:rsidRDefault="00BC4F28">
            <w:pPr>
              <w:ind w:right="34"/>
              <w:jc w:val="both"/>
            </w:pPr>
          </w:p>
        </w:tc>
      </w:tr>
      <w:tr w:rsidR="00BC4F28">
        <w:tc>
          <w:tcPr>
            <w:tcW w:w="817" w:type="dxa"/>
          </w:tcPr>
          <w:p w:rsidR="00BC4F28" w:rsidRDefault="00F57E87">
            <w:pPr>
              <w:jc w:val="both"/>
            </w:pPr>
            <w:r>
              <w:t>26</w:t>
            </w:r>
          </w:p>
        </w:tc>
        <w:tc>
          <w:tcPr>
            <w:tcW w:w="6237" w:type="dxa"/>
          </w:tcPr>
          <w:p w:rsidR="00BC4F28" w:rsidRDefault="00F57E87">
            <w:pPr>
              <w:jc w:val="both"/>
              <w:rPr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Русский восток.</w:t>
            </w:r>
          </w:p>
        </w:tc>
        <w:tc>
          <w:tcPr>
            <w:tcW w:w="1276" w:type="dxa"/>
          </w:tcPr>
          <w:p w:rsidR="00BC4F28" w:rsidRDefault="00F57E87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BC4F28" w:rsidRDefault="00BC4F28">
            <w:pPr>
              <w:ind w:right="34"/>
              <w:jc w:val="both"/>
            </w:pPr>
          </w:p>
        </w:tc>
      </w:tr>
      <w:tr w:rsidR="00BC4F28">
        <w:tc>
          <w:tcPr>
            <w:tcW w:w="817" w:type="dxa"/>
          </w:tcPr>
          <w:p w:rsidR="00BC4F28" w:rsidRDefault="00F57E87">
            <w:pPr>
              <w:jc w:val="both"/>
            </w:pPr>
            <w:r>
              <w:t>27</w:t>
            </w:r>
          </w:p>
        </w:tc>
        <w:tc>
          <w:tcPr>
            <w:tcW w:w="6237" w:type="dxa"/>
          </w:tcPr>
          <w:p w:rsidR="00BC4F28" w:rsidRDefault="00F57E87">
            <w:pPr>
              <w:jc w:val="both"/>
              <w:rPr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Балет «Петрушка» Обобщение.</w:t>
            </w:r>
          </w:p>
        </w:tc>
        <w:tc>
          <w:tcPr>
            <w:tcW w:w="1276" w:type="dxa"/>
          </w:tcPr>
          <w:p w:rsidR="00BC4F28" w:rsidRDefault="00F57E87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BC4F28" w:rsidRDefault="00BC4F28">
            <w:pPr>
              <w:ind w:right="34"/>
              <w:jc w:val="both"/>
            </w:pPr>
          </w:p>
        </w:tc>
      </w:tr>
      <w:tr w:rsidR="00BC4F28">
        <w:tc>
          <w:tcPr>
            <w:tcW w:w="817" w:type="dxa"/>
          </w:tcPr>
          <w:p w:rsidR="00BC4F28" w:rsidRDefault="00BC4F28">
            <w:pPr>
              <w:jc w:val="both"/>
            </w:pPr>
          </w:p>
        </w:tc>
        <w:tc>
          <w:tcPr>
            <w:tcW w:w="6237" w:type="dxa"/>
          </w:tcPr>
          <w:p w:rsidR="00BC4F28" w:rsidRDefault="00F57E87">
            <w:pPr>
              <w:jc w:val="both"/>
              <w:rPr>
                <w:bCs/>
                <w:color w:val="000000"/>
                <w:lang w:eastAsia="ru-RU"/>
              </w:rPr>
            </w:pPr>
            <w:r>
              <w:rPr>
                <w:b/>
                <w:bCs/>
                <w:iCs/>
                <w:color w:val="000000"/>
                <w:lang w:eastAsia="ru-RU"/>
              </w:rPr>
              <w:t>«</w:t>
            </w:r>
            <w:r>
              <w:rPr>
                <w:b/>
                <w:bCs/>
                <w:color w:val="000000"/>
                <w:lang w:eastAsia="ru-RU"/>
              </w:rPr>
              <w:t>Чтоб музыкантом быть, так надобно уменье…»</w:t>
            </w:r>
          </w:p>
        </w:tc>
        <w:tc>
          <w:tcPr>
            <w:tcW w:w="1276" w:type="dxa"/>
          </w:tcPr>
          <w:p w:rsidR="00BC4F28" w:rsidRDefault="00BC4F28">
            <w:pPr>
              <w:jc w:val="both"/>
            </w:pPr>
          </w:p>
        </w:tc>
        <w:tc>
          <w:tcPr>
            <w:tcW w:w="1843" w:type="dxa"/>
          </w:tcPr>
          <w:p w:rsidR="00BC4F28" w:rsidRDefault="00BC4F28">
            <w:pPr>
              <w:ind w:right="34"/>
              <w:jc w:val="both"/>
            </w:pPr>
          </w:p>
        </w:tc>
      </w:tr>
      <w:tr w:rsidR="00BC4F28">
        <w:tc>
          <w:tcPr>
            <w:tcW w:w="817" w:type="dxa"/>
          </w:tcPr>
          <w:p w:rsidR="00BC4F28" w:rsidRDefault="00F57E87">
            <w:pPr>
              <w:jc w:val="both"/>
            </w:pPr>
            <w:r>
              <w:t>28</w:t>
            </w:r>
          </w:p>
        </w:tc>
        <w:tc>
          <w:tcPr>
            <w:tcW w:w="6237" w:type="dxa"/>
          </w:tcPr>
          <w:p w:rsidR="00BC4F28" w:rsidRDefault="00F57E87">
            <w:pPr>
              <w:pStyle w:val="afc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Служенье муз не терпит суеты. Прелюдия.</w:t>
            </w:r>
          </w:p>
        </w:tc>
        <w:tc>
          <w:tcPr>
            <w:tcW w:w="1276" w:type="dxa"/>
          </w:tcPr>
          <w:p w:rsidR="00BC4F28" w:rsidRDefault="00F57E87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BC4F28" w:rsidRDefault="00BC4F28">
            <w:pPr>
              <w:ind w:right="34"/>
              <w:jc w:val="both"/>
            </w:pPr>
          </w:p>
        </w:tc>
      </w:tr>
      <w:tr w:rsidR="00BC4F28">
        <w:tc>
          <w:tcPr>
            <w:tcW w:w="817" w:type="dxa"/>
          </w:tcPr>
          <w:p w:rsidR="00BC4F28" w:rsidRDefault="00F57E87">
            <w:pPr>
              <w:jc w:val="both"/>
            </w:pPr>
            <w:r>
              <w:t>29</w:t>
            </w:r>
          </w:p>
        </w:tc>
        <w:tc>
          <w:tcPr>
            <w:tcW w:w="6237" w:type="dxa"/>
          </w:tcPr>
          <w:p w:rsidR="00BC4F28" w:rsidRDefault="00F57E87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Исповедь души. Революционный этюд.</w:t>
            </w:r>
          </w:p>
        </w:tc>
        <w:tc>
          <w:tcPr>
            <w:tcW w:w="1276" w:type="dxa"/>
          </w:tcPr>
          <w:p w:rsidR="00BC4F28" w:rsidRDefault="00F57E87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BC4F28" w:rsidRDefault="00BC4F28">
            <w:pPr>
              <w:ind w:right="34"/>
              <w:jc w:val="both"/>
            </w:pPr>
          </w:p>
        </w:tc>
      </w:tr>
      <w:tr w:rsidR="00BC4F28">
        <w:tc>
          <w:tcPr>
            <w:tcW w:w="817" w:type="dxa"/>
          </w:tcPr>
          <w:p w:rsidR="00BC4F28" w:rsidRDefault="00F57E87">
            <w:pPr>
              <w:jc w:val="both"/>
            </w:pPr>
            <w:r>
              <w:t>30</w:t>
            </w:r>
          </w:p>
        </w:tc>
        <w:tc>
          <w:tcPr>
            <w:tcW w:w="6237" w:type="dxa"/>
          </w:tcPr>
          <w:p w:rsidR="00BC4F28" w:rsidRDefault="00F57E87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Мастерство исполнителя.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 – игра.</w:t>
            </w:r>
          </w:p>
        </w:tc>
        <w:tc>
          <w:tcPr>
            <w:tcW w:w="1276" w:type="dxa"/>
          </w:tcPr>
          <w:p w:rsidR="00BC4F28" w:rsidRDefault="00F57E87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BC4F28" w:rsidRDefault="00BC4F28">
            <w:pPr>
              <w:ind w:right="34"/>
              <w:jc w:val="both"/>
            </w:pPr>
          </w:p>
        </w:tc>
      </w:tr>
      <w:tr w:rsidR="00BC4F28">
        <w:tc>
          <w:tcPr>
            <w:tcW w:w="817" w:type="dxa"/>
          </w:tcPr>
          <w:p w:rsidR="00BC4F28" w:rsidRDefault="00F57E87">
            <w:pPr>
              <w:jc w:val="both"/>
            </w:pPr>
            <w:r>
              <w:t>31</w:t>
            </w:r>
          </w:p>
        </w:tc>
        <w:tc>
          <w:tcPr>
            <w:tcW w:w="6237" w:type="dxa"/>
          </w:tcPr>
          <w:p w:rsidR="00BC4F28" w:rsidRDefault="00F57E87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каждой интонации спрятан человек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C4F28" w:rsidRDefault="00F57E87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BC4F28" w:rsidRDefault="00BC4F28">
            <w:pPr>
              <w:ind w:right="34"/>
              <w:jc w:val="both"/>
            </w:pPr>
          </w:p>
        </w:tc>
      </w:tr>
      <w:tr w:rsidR="00BC4F28">
        <w:tc>
          <w:tcPr>
            <w:tcW w:w="817" w:type="dxa"/>
          </w:tcPr>
          <w:p w:rsidR="00BC4F28" w:rsidRDefault="00F57E87">
            <w:pPr>
              <w:jc w:val="both"/>
            </w:pPr>
            <w:r>
              <w:t>32</w:t>
            </w:r>
          </w:p>
        </w:tc>
        <w:tc>
          <w:tcPr>
            <w:tcW w:w="6237" w:type="dxa"/>
          </w:tcPr>
          <w:p w:rsidR="00BC4F28" w:rsidRDefault="00F57E87">
            <w:pPr>
              <w:jc w:val="both"/>
              <w:rPr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Музыкальные инструменты - гитара.</w:t>
            </w:r>
          </w:p>
        </w:tc>
        <w:tc>
          <w:tcPr>
            <w:tcW w:w="1276" w:type="dxa"/>
          </w:tcPr>
          <w:p w:rsidR="00BC4F28" w:rsidRDefault="00F57E87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BC4F28" w:rsidRDefault="00BC4F28">
            <w:pPr>
              <w:ind w:right="34"/>
              <w:jc w:val="both"/>
            </w:pPr>
          </w:p>
        </w:tc>
      </w:tr>
      <w:tr w:rsidR="00BC4F28">
        <w:tc>
          <w:tcPr>
            <w:tcW w:w="817" w:type="dxa"/>
          </w:tcPr>
          <w:p w:rsidR="00BC4F28" w:rsidRDefault="00F57E87">
            <w:pPr>
              <w:jc w:val="both"/>
            </w:pPr>
            <w:r>
              <w:t>33</w:t>
            </w:r>
          </w:p>
        </w:tc>
        <w:tc>
          <w:tcPr>
            <w:tcW w:w="6237" w:type="dxa"/>
          </w:tcPr>
          <w:p w:rsidR="00BC4F28" w:rsidRDefault="00F57E87">
            <w:pPr>
              <w:jc w:val="both"/>
            </w:pPr>
            <w:r>
              <w:rPr>
                <w:bCs/>
                <w:color w:val="000000"/>
                <w:lang w:eastAsia="ru-RU"/>
              </w:rPr>
              <w:t>Музыкальный сказочник.</w:t>
            </w:r>
            <w:r>
              <w:t xml:space="preserve"> Урок – фантазия.</w:t>
            </w:r>
          </w:p>
        </w:tc>
        <w:tc>
          <w:tcPr>
            <w:tcW w:w="1276" w:type="dxa"/>
          </w:tcPr>
          <w:p w:rsidR="00BC4F28" w:rsidRDefault="00F57E87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BC4F28" w:rsidRDefault="00BC4F28">
            <w:pPr>
              <w:ind w:right="34"/>
              <w:jc w:val="both"/>
            </w:pPr>
          </w:p>
        </w:tc>
      </w:tr>
      <w:tr w:rsidR="00BC4F28">
        <w:tc>
          <w:tcPr>
            <w:tcW w:w="817" w:type="dxa"/>
          </w:tcPr>
          <w:p w:rsidR="00BC4F28" w:rsidRDefault="00F57E87">
            <w:pPr>
              <w:jc w:val="both"/>
            </w:pPr>
            <w:r>
              <w:t>34</w:t>
            </w:r>
          </w:p>
        </w:tc>
        <w:tc>
          <w:tcPr>
            <w:tcW w:w="6237" w:type="dxa"/>
          </w:tcPr>
          <w:p w:rsidR="00BC4F28" w:rsidRDefault="00F57E87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«Рассвет на Москве-реке»      Обобщение.</w:t>
            </w:r>
          </w:p>
        </w:tc>
        <w:tc>
          <w:tcPr>
            <w:tcW w:w="1276" w:type="dxa"/>
          </w:tcPr>
          <w:p w:rsidR="00BC4F28" w:rsidRDefault="00F57E87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BC4F28" w:rsidRDefault="00BC4F28">
            <w:pPr>
              <w:ind w:right="34"/>
              <w:jc w:val="both"/>
            </w:pPr>
          </w:p>
        </w:tc>
      </w:tr>
    </w:tbl>
    <w:p w:rsidR="00BC4F28" w:rsidRDefault="00F57E87">
      <w:pPr>
        <w:jc w:val="both"/>
      </w:pPr>
      <w:r>
        <w:t xml:space="preserve">             Итого 34ч.</w:t>
      </w:r>
    </w:p>
    <w:sectPr w:rsidR="00BC4F28" w:rsidSect="001F2078">
      <w:footerReference w:type="default" r:id="rId9"/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F28" w:rsidRDefault="00F57E87">
      <w:r>
        <w:separator/>
      </w:r>
    </w:p>
  </w:endnote>
  <w:endnote w:type="continuationSeparator" w:id="0">
    <w:p w:rsidR="00BC4F28" w:rsidRDefault="00F57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F28" w:rsidRDefault="00BB6C7F">
    <w:pPr>
      <w:pStyle w:val="aff"/>
      <w:jc w:val="center"/>
    </w:pPr>
    <w:r>
      <w:fldChar w:fldCharType="begin"/>
    </w:r>
    <w:r w:rsidR="00F57E87">
      <w:instrText xml:space="preserve"> PAGE   \* MERGEFORMAT </w:instrText>
    </w:r>
    <w:r>
      <w:fldChar w:fldCharType="separate"/>
    </w:r>
    <w:r w:rsidR="00A660FF">
      <w:rPr>
        <w:noProof/>
      </w:rPr>
      <w:t>1</w:t>
    </w:r>
    <w:r>
      <w:fldChar w:fldCharType="end"/>
    </w:r>
  </w:p>
  <w:p w:rsidR="00BC4F28" w:rsidRDefault="00BC4F28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F28" w:rsidRDefault="00F57E87">
      <w:r>
        <w:separator/>
      </w:r>
    </w:p>
  </w:footnote>
  <w:footnote w:type="continuationSeparator" w:id="0">
    <w:p w:rsidR="00BC4F28" w:rsidRDefault="00F57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E53C3"/>
    <w:multiLevelType w:val="hybridMultilevel"/>
    <w:tmpl w:val="39DC035C"/>
    <w:lvl w:ilvl="0" w:tplc="5E6CB96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324FA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84A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96B4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D286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1CFC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D6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C238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E866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B1815"/>
    <w:multiLevelType w:val="hybridMultilevel"/>
    <w:tmpl w:val="43F8CDE6"/>
    <w:lvl w:ilvl="0" w:tplc="B0F07DEC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6BD64F7C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AEA4444A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22DA811C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A372F59A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97DC7BEE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D5E8AF18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D456A360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2CAE56B6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74744E5"/>
    <w:multiLevelType w:val="hybridMultilevel"/>
    <w:tmpl w:val="76727C54"/>
    <w:lvl w:ilvl="0" w:tplc="3C5E3A4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18026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A2C1B84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1E68E7C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B9A42E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AE2EC7B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4260D8D8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78D8810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A762C566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7E64244"/>
    <w:multiLevelType w:val="hybridMultilevel"/>
    <w:tmpl w:val="D6FC193C"/>
    <w:lvl w:ilvl="0" w:tplc="7EBC87DE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EFBA30DE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068C6D9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BEEE49D2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794023D8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5A7E3006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DBFA835C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F69C50DC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9FD2E300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55BC5255"/>
    <w:multiLevelType w:val="hybridMultilevel"/>
    <w:tmpl w:val="8C7ACC14"/>
    <w:lvl w:ilvl="0" w:tplc="A244A1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DC8EB74C">
      <w:start w:val="1"/>
      <w:numFmt w:val="lowerLetter"/>
      <w:lvlText w:val="%2."/>
      <w:lvlJc w:val="left"/>
      <w:pPr>
        <w:ind w:left="1506" w:hanging="360"/>
      </w:pPr>
    </w:lvl>
    <w:lvl w:ilvl="2" w:tplc="6E5EA6A6">
      <w:start w:val="1"/>
      <w:numFmt w:val="lowerRoman"/>
      <w:lvlText w:val="%3."/>
      <w:lvlJc w:val="right"/>
      <w:pPr>
        <w:ind w:left="2226" w:hanging="180"/>
      </w:pPr>
    </w:lvl>
    <w:lvl w:ilvl="3" w:tplc="B76AD52C">
      <w:start w:val="1"/>
      <w:numFmt w:val="decimal"/>
      <w:lvlText w:val="%4."/>
      <w:lvlJc w:val="left"/>
      <w:pPr>
        <w:ind w:left="2946" w:hanging="360"/>
      </w:pPr>
    </w:lvl>
    <w:lvl w:ilvl="4" w:tplc="9D60FE58">
      <w:start w:val="1"/>
      <w:numFmt w:val="lowerLetter"/>
      <w:lvlText w:val="%5."/>
      <w:lvlJc w:val="left"/>
      <w:pPr>
        <w:ind w:left="3666" w:hanging="360"/>
      </w:pPr>
    </w:lvl>
    <w:lvl w:ilvl="5" w:tplc="182C8EC8">
      <w:start w:val="1"/>
      <w:numFmt w:val="lowerRoman"/>
      <w:lvlText w:val="%6."/>
      <w:lvlJc w:val="right"/>
      <w:pPr>
        <w:ind w:left="4386" w:hanging="180"/>
      </w:pPr>
    </w:lvl>
    <w:lvl w:ilvl="6" w:tplc="2A0C5B96">
      <w:start w:val="1"/>
      <w:numFmt w:val="decimal"/>
      <w:lvlText w:val="%7."/>
      <w:lvlJc w:val="left"/>
      <w:pPr>
        <w:ind w:left="5106" w:hanging="360"/>
      </w:pPr>
    </w:lvl>
    <w:lvl w:ilvl="7" w:tplc="1AC2D6A4">
      <w:start w:val="1"/>
      <w:numFmt w:val="lowerLetter"/>
      <w:lvlText w:val="%8."/>
      <w:lvlJc w:val="left"/>
      <w:pPr>
        <w:ind w:left="5826" w:hanging="360"/>
      </w:pPr>
    </w:lvl>
    <w:lvl w:ilvl="8" w:tplc="0B6A3452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2A037E0"/>
    <w:multiLevelType w:val="hybridMultilevel"/>
    <w:tmpl w:val="9DD6BB66"/>
    <w:lvl w:ilvl="0" w:tplc="B3706BC2">
      <w:start w:val="1"/>
      <w:numFmt w:val="bullet"/>
      <w:lvlText w:val="•"/>
      <w:lvlJc w:val="left"/>
      <w:pPr>
        <w:ind w:left="928" w:hanging="360"/>
      </w:pPr>
      <w:rPr>
        <w:rFonts w:ascii="Times New Roman" w:hAnsi="Times New Roman" w:hint="default"/>
      </w:rPr>
    </w:lvl>
    <w:lvl w:ilvl="1" w:tplc="49861F0E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AF54A54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B08F6C8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F3CA1F42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77ECFA2A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BC5205F0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29449894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068E594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750A4850"/>
    <w:multiLevelType w:val="hybridMultilevel"/>
    <w:tmpl w:val="F078E568"/>
    <w:lvl w:ilvl="0" w:tplc="5EB6C7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 w:tplc="347CE99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 w:tplc="B78E41F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 w:tplc="7D443AE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 w:tplc="2CF286D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 w:tplc="6EB464D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 w:tplc="01BC07A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 w:tplc="15CA421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 w:tplc="6B924E82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2"/>
  </w:compat>
  <w:rsids>
    <w:rsidRoot w:val="00BC4F28"/>
    <w:rsid w:val="000A77CD"/>
    <w:rsid w:val="00154A33"/>
    <w:rsid w:val="001F2078"/>
    <w:rsid w:val="002C4E86"/>
    <w:rsid w:val="00437237"/>
    <w:rsid w:val="00A660FF"/>
    <w:rsid w:val="00AC114B"/>
    <w:rsid w:val="00BB6C7F"/>
    <w:rsid w:val="00BC4F28"/>
    <w:rsid w:val="00BF06B4"/>
    <w:rsid w:val="00E52FCD"/>
    <w:rsid w:val="00F57E87"/>
    <w:rsid w:val="00F65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078"/>
    <w:pPr>
      <w:widowControl w:val="0"/>
    </w:pPr>
    <w:rPr>
      <w:rFonts w:eastAsia="Lucida Sans Unicode" w:cs="Tahoma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1F207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F207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1F207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1F207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F2078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1F207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1F207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1F207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1F207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2078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1F2078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1F207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1F207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1F207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1F207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1F207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1F207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1F2078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sid w:val="001F2078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sid w:val="001F2078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F2078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1F2078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1F207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1F2078"/>
    <w:rPr>
      <w:i/>
    </w:rPr>
  </w:style>
  <w:style w:type="character" w:customStyle="1" w:styleId="HeaderChar">
    <w:name w:val="Header Char"/>
    <w:basedOn w:val="a0"/>
    <w:uiPriority w:val="99"/>
    <w:rsid w:val="001F2078"/>
  </w:style>
  <w:style w:type="character" w:customStyle="1" w:styleId="FooterChar">
    <w:name w:val="Footer Char"/>
    <w:basedOn w:val="a0"/>
    <w:uiPriority w:val="99"/>
    <w:rsid w:val="001F2078"/>
  </w:style>
  <w:style w:type="paragraph" w:styleId="a9">
    <w:name w:val="caption"/>
    <w:basedOn w:val="a"/>
    <w:next w:val="a"/>
    <w:uiPriority w:val="35"/>
    <w:semiHidden/>
    <w:unhideWhenUsed/>
    <w:qFormat/>
    <w:rsid w:val="001F207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1F2078"/>
  </w:style>
  <w:style w:type="table" w:styleId="aa">
    <w:name w:val="Table Grid"/>
    <w:basedOn w:val="a1"/>
    <w:uiPriority w:val="59"/>
    <w:rsid w:val="001F20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F207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F207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1F207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F207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1F207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1F207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1F207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F207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F207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F207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F207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F207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F207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F207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F207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F207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F207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F207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F207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F207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F207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F207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F207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F207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F207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F207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F207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F207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F207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F207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F207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F207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F207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F207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F207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F207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F207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F207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F207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F207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F207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F207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F207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F207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F207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F207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F207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F207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F207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F207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F207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F207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F207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F207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F207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F207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F207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F207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F207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F207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F207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F207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F207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F207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F207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F207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F207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F207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F207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F207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F207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F207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F207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F207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F207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F207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F207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F207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F207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F207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F207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F207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F207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F207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F207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F207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F207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F207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F207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F207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F207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F207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F207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F207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F207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F207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F207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F207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F207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F207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F207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F207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F207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F207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F207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1F207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F207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F207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F207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F207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F207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F2078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1F2078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F2078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F2078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F2078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F2078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F2078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F207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F207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F207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F207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F207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F207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F207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1F2078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1F2078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1F2078"/>
    <w:rPr>
      <w:sz w:val="18"/>
    </w:rPr>
  </w:style>
  <w:style w:type="character" w:styleId="ae">
    <w:name w:val="footnote reference"/>
    <w:basedOn w:val="a0"/>
    <w:uiPriority w:val="99"/>
    <w:unhideWhenUsed/>
    <w:rsid w:val="001F2078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1F2078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1F2078"/>
    <w:rPr>
      <w:sz w:val="20"/>
    </w:rPr>
  </w:style>
  <w:style w:type="character" w:styleId="af1">
    <w:name w:val="endnote reference"/>
    <w:basedOn w:val="a0"/>
    <w:uiPriority w:val="99"/>
    <w:semiHidden/>
    <w:unhideWhenUsed/>
    <w:rsid w:val="001F2078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1F2078"/>
    <w:pPr>
      <w:spacing w:after="57"/>
    </w:pPr>
  </w:style>
  <w:style w:type="paragraph" w:styleId="23">
    <w:name w:val="toc 2"/>
    <w:basedOn w:val="a"/>
    <w:next w:val="a"/>
    <w:uiPriority w:val="39"/>
    <w:unhideWhenUsed/>
    <w:rsid w:val="001F2078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1F2078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1F2078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1F207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F207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F207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F207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F2078"/>
    <w:pPr>
      <w:spacing w:after="57"/>
      <w:ind w:left="2268"/>
    </w:pPr>
  </w:style>
  <w:style w:type="paragraph" w:styleId="af2">
    <w:name w:val="TOC Heading"/>
    <w:uiPriority w:val="39"/>
    <w:unhideWhenUsed/>
    <w:rsid w:val="001F2078"/>
  </w:style>
  <w:style w:type="paragraph" w:styleId="af3">
    <w:name w:val="table of figures"/>
    <w:basedOn w:val="a"/>
    <w:next w:val="a"/>
    <w:uiPriority w:val="99"/>
    <w:unhideWhenUsed/>
    <w:rsid w:val="001F2078"/>
  </w:style>
  <w:style w:type="character" w:customStyle="1" w:styleId="WW8Num1z0">
    <w:name w:val="WW8Num1z0"/>
    <w:rsid w:val="001F2078"/>
    <w:rPr>
      <w:rFonts w:ascii="Symbol" w:hAnsi="Symbol" w:cs="OpenSymbol"/>
    </w:rPr>
  </w:style>
  <w:style w:type="character" w:customStyle="1" w:styleId="Absatz-Standardschriftart">
    <w:name w:val="Absatz-Standardschriftart"/>
    <w:rsid w:val="001F2078"/>
  </w:style>
  <w:style w:type="character" w:customStyle="1" w:styleId="WW-Absatz-Standardschriftart">
    <w:name w:val="WW-Absatz-Standardschriftart"/>
    <w:rsid w:val="001F2078"/>
  </w:style>
  <w:style w:type="character" w:customStyle="1" w:styleId="WW-Absatz-Standardschriftart1">
    <w:name w:val="WW-Absatz-Standardschriftart1"/>
    <w:rsid w:val="001F2078"/>
  </w:style>
  <w:style w:type="character" w:customStyle="1" w:styleId="WW-Absatz-Standardschriftart11">
    <w:name w:val="WW-Absatz-Standardschriftart11"/>
    <w:rsid w:val="001F2078"/>
  </w:style>
  <w:style w:type="character" w:customStyle="1" w:styleId="af4">
    <w:name w:val="Маркеры списка"/>
    <w:rsid w:val="001F2078"/>
    <w:rPr>
      <w:rFonts w:ascii="OpenSymbol" w:eastAsia="OpenSymbol" w:hAnsi="OpenSymbol" w:cs="OpenSymbol"/>
    </w:rPr>
  </w:style>
  <w:style w:type="character" w:customStyle="1" w:styleId="af5">
    <w:name w:val="Символ нумерации"/>
    <w:rsid w:val="001F2078"/>
  </w:style>
  <w:style w:type="character" w:customStyle="1" w:styleId="WW-Absatz-Standardschriftart111">
    <w:name w:val="WW-Absatz-Standardschriftart111"/>
    <w:rsid w:val="001F2078"/>
  </w:style>
  <w:style w:type="character" w:customStyle="1" w:styleId="WW-Absatz-Standardschriftart1111">
    <w:name w:val="WW-Absatz-Standardschriftart1111"/>
    <w:rsid w:val="001F2078"/>
  </w:style>
  <w:style w:type="character" w:customStyle="1" w:styleId="WW-Absatz-Standardschriftart11111">
    <w:name w:val="WW-Absatz-Standardschriftart11111"/>
    <w:rsid w:val="001F2078"/>
  </w:style>
  <w:style w:type="character" w:styleId="af6">
    <w:name w:val="Strong"/>
    <w:qFormat/>
    <w:rsid w:val="001F2078"/>
    <w:rPr>
      <w:b/>
      <w:bCs/>
    </w:rPr>
  </w:style>
  <w:style w:type="paragraph" w:styleId="a4">
    <w:name w:val="Title"/>
    <w:basedOn w:val="a"/>
    <w:next w:val="a6"/>
    <w:link w:val="a3"/>
    <w:qFormat/>
    <w:rsid w:val="001F2078"/>
    <w:pPr>
      <w:jc w:val="center"/>
    </w:pPr>
    <w:rPr>
      <w:b/>
      <w:bCs/>
      <w:sz w:val="36"/>
      <w:szCs w:val="36"/>
    </w:rPr>
  </w:style>
  <w:style w:type="paragraph" w:styleId="af7">
    <w:name w:val="Body Text"/>
    <w:basedOn w:val="a"/>
    <w:rsid w:val="001F2078"/>
    <w:pPr>
      <w:spacing w:after="120"/>
    </w:pPr>
  </w:style>
  <w:style w:type="paragraph" w:styleId="af8">
    <w:name w:val="List"/>
    <w:basedOn w:val="af7"/>
    <w:rsid w:val="001F2078"/>
  </w:style>
  <w:style w:type="paragraph" w:customStyle="1" w:styleId="12">
    <w:name w:val="Название1"/>
    <w:basedOn w:val="a"/>
    <w:rsid w:val="001F2078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1F2078"/>
    <w:pPr>
      <w:suppressLineNumbers/>
    </w:pPr>
  </w:style>
  <w:style w:type="paragraph" w:customStyle="1" w:styleId="af9">
    <w:name w:val="Содержимое таблицы"/>
    <w:basedOn w:val="a"/>
    <w:rsid w:val="001F2078"/>
    <w:pPr>
      <w:suppressLineNumbers/>
    </w:pPr>
  </w:style>
  <w:style w:type="paragraph" w:customStyle="1" w:styleId="afa">
    <w:name w:val="Заголовок таблицы"/>
    <w:basedOn w:val="af9"/>
    <w:rsid w:val="001F2078"/>
    <w:pPr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rsid w:val="001F2078"/>
    <w:pPr>
      <w:ind w:firstLine="706"/>
      <w:jc w:val="both"/>
    </w:pPr>
    <w:rPr>
      <w:sz w:val="28"/>
    </w:rPr>
  </w:style>
  <w:style w:type="paragraph" w:styleId="a6">
    <w:name w:val="Subtitle"/>
    <w:basedOn w:val="a"/>
    <w:next w:val="af7"/>
    <w:link w:val="a5"/>
    <w:qFormat/>
    <w:rsid w:val="001F2078"/>
    <w:pPr>
      <w:jc w:val="center"/>
    </w:pPr>
    <w:rPr>
      <w:i/>
      <w:iCs/>
    </w:rPr>
  </w:style>
  <w:style w:type="paragraph" w:styleId="afb">
    <w:name w:val="List Paragraph"/>
    <w:basedOn w:val="a"/>
    <w:uiPriority w:val="34"/>
    <w:qFormat/>
    <w:rsid w:val="001F207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styleId="afc">
    <w:name w:val="No Spacing"/>
    <w:uiPriority w:val="1"/>
    <w:qFormat/>
    <w:rsid w:val="001F2078"/>
    <w:rPr>
      <w:rFonts w:ascii="Calibri" w:eastAsia="Calibri" w:hAnsi="Calibri"/>
      <w:sz w:val="22"/>
      <w:szCs w:val="22"/>
      <w:lang w:eastAsia="en-US"/>
    </w:rPr>
  </w:style>
  <w:style w:type="character" w:customStyle="1" w:styleId="c3">
    <w:name w:val="c3"/>
    <w:basedOn w:val="a0"/>
    <w:rsid w:val="001F2078"/>
  </w:style>
  <w:style w:type="paragraph" w:customStyle="1" w:styleId="FR1">
    <w:name w:val="FR1"/>
    <w:rsid w:val="001F2078"/>
    <w:pPr>
      <w:widowControl w:val="0"/>
      <w:spacing w:before="380" w:line="259" w:lineRule="auto"/>
      <w:ind w:left="320" w:right="200"/>
      <w:jc w:val="center"/>
    </w:pPr>
    <w:rPr>
      <w:b/>
      <w:sz w:val="18"/>
    </w:rPr>
  </w:style>
  <w:style w:type="character" w:styleId="afd">
    <w:name w:val="Emphasis"/>
    <w:qFormat/>
    <w:rsid w:val="001F2078"/>
    <w:rPr>
      <w:i/>
      <w:iCs/>
    </w:rPr>
  </w:style>
  <w:style w:type="character" w:customStyle="1" w:styleId="105pt">
    <w:name w:val="Основной текст + 10;5 pt"/>
    <w:rsid w:val="001F2078"/>
    <w:rPr>
      <w:rFonts w:ascii="Times New Roman" w:eastAsia="Times New Roman" w:hAnsi="Times New Roman" w:cs="Times New Roman"/>
      <w:color w:val="000000"/>
      <w:spacing w:val="0"/>
      <w:position w:val="0"/>
      <w:sz w:val="21"/>
      <w:szCs w:val="21"/>
      <w:shd w:val="clear" w:color="auto" w:fill="FFFFFF"/>
      <w:lang w:val="ru-RU"/>
    </w:rPr>
  </w:style>
  <w:style w:type="character" w:customStyle="1" w:styleId="afe">
    <w:name w:val="Нижний колонтитул Знак"/>
    <w:link w:val="aff"/>
    <w:uiPriority w:val="99"/>
    <w:rsid w:val="001F2078"/>
    <w:rPr>
      <w:sz w:val="24"/>
      <w:szCs w:val="24"/>
    </w:rPr>
  </w:style>
  <w:style w:type="paragraph" w:styleId="aff">
    <w:name w:val="footer"/>
    <w:basedOn w:val="a"/>
    <w:link w:val="afe"/>
    <w:uiPriority w:val="99"/>
    <w:unhideWhenUsed/>
    <w:rsid w:val="001F2078"/>
    <w:pPr>
      <w:widowControl/>
      <w:tabs>
        <w:tab w:val="center" w:pos="4677"/>
        <w:tab w:val="right" w:pos="9355"/>
      </w:tabs>
    </w:pPr>
    <w:rPr>
      <w:rFonts w:eastAsia="Times New Roman" w:cs="Times New Roman"/>
      <w:lang w:bidi="ar-SA"/>
    </w:rPr>
  </w:style>
  <w:style w:type="character" w:customStyle="1" w:styleId="14">
    <w:name w:val="Нижний колонтитул Знак1"/>
    <w:uiPriority w:val="99"/>
    <w:semiHidden/>
    <w:rsid w:val="001F2078"/>
    <w:rPr>
      <w:rFonts w:eastAsia="Lucida Sans Unicode" w:cs="Mangal"/>
      <w:sz w:val="24"/>
      <w:szCs w:val="21"/>
      <w:lang w:eastAsia="hi-IN" w:bidi="hi-IN"/>
    </w:rPr>
  </w:style>
  <w:style w:type="paragraph" w:styleId="aff0">
    <w:name w:val="header"/>
    <w:basedOn w:val="a"/>
    <w:link w:val="aff1"/>
    <w:uiPriority w:val="99"/>
    <w:semiHidden/>
    <w:unhideWhenUsed/>
    <w:rsid w:val="001F207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f1">
    <w:name w:val="Верхний колонтитул Знак"/>
    <w:link w:val="aff0"/>
    <w:uiPriority w:val="99"/>
    <w:semiHidden/>
    <w:rsid w:val="001F2078"/>
    <w:rPr>
      <w:rFonts w:eastAsia="Lucida Sans Unicode" w:cs="Mangal"/>
      <w:sz w:val="24"/>
      <w:szCs w:val="21"/>
      <w:lang w:eastAsia="hi-IN" w:bidi="hi-IN"/>
    </w:rPr>
  </w:style>
  <w:style w:type="paragraph" w:styleId="aff2">
    <w:name w:val="Document Map"/>
    <w:basedOn w:val="a"/>
    <w:semiHidden/>
    <w:rsid w:val="001F2078"/>
    <w:pPr>
      <w:shd w:val="clear" w:color="auto" w:fill="000080"/>
    </w:pPr>
    <w:rPr>
      <w:rFonts w:ascii="Tahoma" w:hAnsi="Tahoma"/>
      <w:sz w:val="20"/>
      <w:szCs w:val="20"/>
    </w:rPr>
  </w:style>
  <w:style w:type="paragraph" w:styleId="aff3">
    <w:name w:val="Balloon Text"/>
    <w:basedOn w:val="a"/>
    <w:link w:val="aff4"/>
    <w:uiPriority w:val="99"/>
    <w:semiHidden/>
    <w:unhideWhenUsed/>
    <w:rsid w:val="00A660FF"/>
    <w:rPr>
      <w:rFonts w:ascii="Tahoma" w:hAnsi="Tahoma" w:cs="Mangal"/>
      <w:sz w:val="16"/>
      <w:szCs w:val="14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A660FF"/>
    <w:rPr>
      <w:rFonts w:ascii="Tahoma" w:eastAsia="Lucida Sans Unicode" w:hAnsi="Tahoma" w:cs="Mangal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Lucida Sans Unicode" w:cs="Tahoma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af4">
    <w:name w:val="Маркеры списка"/>
    <w:rPr>
      <w:rFonts w:ascii="OpenSymbol" w:eastAsia="OpenSymbol" w:hAnsi="OpenSymbol" w:cs="OpenSymbol"/>
    </w:rPr>
  </w:style>
  <w:style w:type="character" w:customStyle="1" w:styleId="af5">
    <w:name w:val="Символ нумерации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styleId="af6">
    <w:name w:val="Strong"/>
    <w:qFormat/>
    <w:rPr>
      <w:b/>
      <w:bCs/>
    </w:rPr>
  </w:style>
  <w:style w:type="paragraph" w:styleId="a4">
    <w:name w:val="Title"/>
    <w:basedOn w:val="a"/>
    <w:next w:val="a6"/>
    <w:link w:val="a3"/>
    <w:qFormat/>
    <w:pPr>
      <w:jc w:val="center"/>
    </w:pPr>
    <w:rPr>
      <w:b/>
      <w:bCs/>
      <w:sz w:val="36"/>
      <w:szCs w:val="36"/>
    </w:rPr>
  </w:style>
  <w:style w:type="paragraph" w:styleId="af7">
    <w:name w:val="Body Text"/>
    <w:basedOn w:val="a"/>
    <w:pPr>
      <w:spacing w:after="120"/>
    </w:pPr>
  </w:style>
  <w:style w:type="paragraph" w:styleId="af8">
    <w:name w:val="List"/>
    <w:basedOn w:val="af7"/>
  </w:style>
  <w:style w:type="paragraph" w:customStyle="1" w:styleId="12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pPr>
      <w:suppressLineNumbers/>
    </w:p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pPr>
      <w:ind w:firstLine="706"/>
      <w:jc w:val="both"/>
    </w:pPr>
    <w:rPr>
      <w:sz w:val="28"/>
    </w:rPr>
  </w:style>
  <w:style w:type="paragraph" w:styleId="a6">
    <w:name w:val="Subtitle"/>
    <w:basedOn w:val="a"/>
    <w:next w:val="af7"/>
    <w:link w:val="a5"/>
    <w:qFormat/>
    <w:pPr>
      <w:jc w:val="center"/>
    </w:pPr>
    <w:rPr>
      <w:i/>
      <w:iCs/>
    </w:rPr>
  </w:style>
  <w:style w:type="paragraph" w:styleId="afb">
    <w:name w:val="List Paragraph"/>
    <w:basedOn w:val="a"/>
    <w:uiPriority w:val="34"/>
    <w:qFormat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styleId="afc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c3">
    <w:name w:val="c3"/>
    <w:basedOn w:val="a0"/>
  </w:style>
  <w:style w:type="paragraph" w:customStyle="1" w:styleId="FR1">
    <w:name w:val="FR1"/>
    <w:pPr>
      <w:widowControl w:val="0"/>
      <w:spacing w:before="380" w:line="259" w:lineRule="auto"/>
      <w:ind w:left="320" w:right="200"/>
      <w:jc w:val="center"/>
    </w:pPr>
    <w:rPr>
      <w:b/>
      <w:sz w:val="18"/>
    </w:rPr>
  </w:style>
  <w:style w:type="character" w:styleId="afd">
    <w:name w:val="Emphasis"/>
    <w:qFormat/>
    <w:rPr>
      <w:i/>
      <w:iCs/>
    </w:rPr>
  </w:style>
  <w:style w:type="character" w:customStyle="1" w:styleId="105pt">
    <w:name w:val="Основной текст + 10;5 pt"/>
    <w:rPr>
      <w:rFonts w:ascii="Times New Roman" w:eastAsia="Times New Roman" w:hAnsi="Times New Roman" w:cs="Times New Roman"/>
      <w:color w:val="000000"/>
      <w:spacing w:val="0"/>
      <w:position w:val="0"/>
      <w:sz w:val="21"/>
      <w:szCs w:val="21"/>
      <w:shd w:val="clear" w:color="auto" w:fill="FFFFFF"/>
      <w:lang w:val="ru-RU"/>
    </w:rPr>
  </w:style>
  <w:style w:type="character" w:customStyle="1" w:styleId="afe">
    <w:name w:val="Нижний колонтитул Знак"/>
    <w:link w:val="aff"/>
    <w:uiPriority w:val="99"/>
    <w:rPr>
      <w:sz w:val="24"/>
      <w:szCs w:val="24"/>
    </w:rPr>
  </w:style>
  <w:style w:type="paragraph" w:styleId="aff">
    <w:name w:val="footer"/>
    <w:basedOn w:val="a"/>
    <w:link w:val="afe"/>
    <w:uiPriority w:val="99"/>
    <w:unhideWhenUsed/>
    <w:pPr>
      <w:widowControl/>
      <w:tabs>
        <w:tab w:val="center" w:pos="4677"/>
        <w:tab w:val="right" w:pos="9355"/>
      </w:tabs>
    </w:pPr>
    <w:rPr>
      <w:rFonts w:eastAsia="Times New Roman" w:cs="Times New Roman"/>
      <w:lang w:bidi="ar-SA"/>
    </w:rPr>
  </w:style>
  <w:style w:type="character" w:customStyle="1" w:styleId="14">
    <w:name w:val="Нижний колонтитул Знак1"/>
    <w:uiPriority w:val="99"/>
    <w:semiHidden/>
    <w:rPr>
      <w:rFonts w:eastAsia="Lucida Sans Unicode" w:cs="Mangal"/>
      <w:sz w:val="24"/>
      <w:szCs w:val="21"/>
      <w:lang w:eastAsia="hi-IN" w:bidi="hi-IN"/>
    </w:rPr>
  </w:style>
  <w:style w:type="paragraph" w:styleId="aff0">
    <w:name w:val="header"/>
    <w:basedOn w:val="a"/>
    <w:link w:val="aff1"/>
    <w:uiPriority w:val="99"/>
    <w:semiHidden/>
    <w:unhideWhenUsed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f1">
    <w:name w:val="Верхний колонтитул Знак"/>
    <w:link w:val="aff0"/>
    <w:uiPriority w:val="99"/>
    <w:semiHidden/>
    <w:rPr>
      <w:rFonts w:eastAsia="Lucida Sans Unicode" w:cs="Mangal"/>
      <w:sz w:val="24"/>
      <w:szCs w:val="21"/>
      <w:lang w:eastAsia="hi-IN" w:bidi="hi-IN"/>
    </w:rPr>
  </w:style>
  <w:style w:type="paragraph" w:styleId="aff2">
    <w:name w:val="Document Map"/>
    <w:basedOn w:val="a"/>
    <w:semiHidden/>
    <w:pPr>
      <w:shd w:val="clear" w:color="auto" w:fill="000080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3176</Words>
  <Characters>18104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Шипков</dc:creator>
  <cp:lastModifiedBy>Лёвина Н А</cp:lastModifiedBy>
  <cp:revision>10</cp:revision>
  <cp:lastPrinted>2023-10-17T17:36:00Z</cp:lastPrinted>
  <dcterms:created xsi:type="dcterms:W3CDTF">2020-08-30T19:39:00Z</dcterms:created>
  <dcterms:modified xsi:type="dcterms:W3CDTF">2023-10-19T10:13:00Z</dcterms:modified>
</cp:coreProperties>
</file>